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C5394" w14:textId="77777777" w:rsidR="006F135E" w:rsidRDefault="00530415" w:rsidP="00755AC6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46976" behindDoc="1" locked="0" layoutInCell="0" allowOverlap="1" wp14:anchorId="1429EC2B" wp14:editId="2755E8F7">
            <wp:simplePos x="0" y="0"/>
            <wp:positionH relativeFrom="column">
              <wp:posOffset>168910</wp:posOffset>
            </wp:positionH>
            <wp:positionV relativeFrom="paragraph">
              <wp:posOffset>116840</wp:posOffset>
            </wp:positionV>
            <wp:extent cx="2753360" cy="676275"/>
            <wp:effectExtent l="0" t="0" r="889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6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87F2F82" w14:textId="77777777" w:rsidR="006F135E" w:rsidRDefault="006F135E">
      <w:pPr>
        <w:spacing w:line="200" w:lineRule="exact"/>
        <w:rPr>
          <w:sz w:val="24"/>
          <w:szCs w:val="24"/>
        </w:rPr>
      </w:pPr>
    </w:p>
    <w:p w14:paraId="624E406D" w14:textId="77777777" w:rsidR="006F135E" w:rsidRDefault="006F135E">
      <w:pPr>
        <w:spacing w:line="200" w:lineRule="exact"/>
        <w:rPr>
          <w:sz w:val="24"/>
          <w:szCs w:val="24"/>
        </w:rPr>
      </w:pPr>
    </w:p>
    <w:p w14:paraId="6F0A8A42" w14:textId="77777777" w:rsidR="006F135E" w:rsidRDefault="006F135E">
      <w:pPr>
        <w:spacing w:line="200" w:lineRule="exact"/>
        <w:rPr>
          <w:sz w:val="24"/>
          <w:szCs w:val="24"/>
        </w:rPr>
      </w:pPr>
    </w:p>
    <w:p w14:paraId="0266FF11" w14:textId="77777777" w:rsidR="006F135E" w:rsidRDefault="006F135E">
      <w:pPr>
        <w:spacing w:line="200" w:lineRule="exact"/>
        <w:rPr>
          <w:sz w:val="24"/>
          <w:szCs w:val="24"/>
        </w:rPr>
      </w:pPr>
    </w:p>
    <w:p w14:paraId="4453D0AB" w14:textId="77777777" w:rsidR="006F135E" w:rsidRDefault="006F135E">
      <w:pPr>
        <w:spacing w:line="400" w:lineRule="exact"/>
        <w:rPr>
          <w:sz w:val="24"/>
          <w:szCs w:val="24"/>
        </w:rPr>
      </w:pPr>
    </w:p>
    <w:p w14:paraId="5E791161" w14:textId="77777777" w:rsidR="006F135E" w:rsidRPr="00EB07D0" w:rsidRDefault="00A75478">
      <w:pPr>
        <w:jc w:val="center"/>
        <w:rPr>
          <w:sz w:val="20"/>
          <w:szCs w:val="20"/>
        </w:rPr>
      </w:pPr>
      <w:r w:rsidRPr="006E5475">
        <w:rPr>
          <w:rFonts w:ascii="Tahoma" w:eastAsia="Tahoma" w:hAnsi="Tahoma" w:cs="Tahoma"/>
          <w:b/>
          <w:bCs/>
          <w:sz w:val="20"/>
          <w:szCs w:val="20"/>
        </w:rPr>
        <w:t>ПАМЯТКА ТУРИСТАМ, ВЫЕЗЖАЮЩИМ В ТУРЦИЮ</w:t>
      </w:r>
    </w:p>
    <w:p w14:paraId="659C9E3D" w14:textId="77777777" w:rsidR="006F135E" w:rsidRPr="00EB07D0" w:rsidRDefault="006F135E">
      <w:pPr>
        <w:spacing w:line="379" w:lineRule="exact"/>
        <w:rPr>
          <w:sz w:val="24"/>
          <w:szCs w:val="24"/>
        </w:rPr>
      </w:pPr>
    </w:p>
    <w:p w14:paraId="446F687F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  <w:r w:rsidRPr="00A75478">
        <w:rPr>
          <w:rFonts w:ascii="Tahoma" w:eastAsia="Tahoma" w:hAnsi="Tahoma" w:cs="Tahoma"/>
          <w:sz w:val="16"/>
          <w:szCs w:val="16"/>
        </w:rPr>
        <w:t xml:space="preserve">Ваше путешествие начинается с </w:t>
      </w:r>
      <w:proofErr w:type="gramStart"/>
      <w:r w:rsidRPr="00A75478">
        <w:rPr>
          <w:rFonts w:ascii="Tahoma" w:eastAsia="Tahoma" w:hAnsi="Tahoma" w:cs="Tahoma"/>
          <w:sz w:val="16"/>
          <w:szCs w:val="16"/>
        </w:rPr>
        <w:t>авиа перелета</w:t>
      </w:r>
      <w:proofErr w:type="gramEnd"/>
      <w:r w:rsidRPr="00A75478">
        <w:rPr>
          <w:rFonts w:ascii="Tahoma" w:eastAsia="Tahoma" w:hAnsi="Tahoma" w:cs="Tahoma"/>
          <w:sz w:val="16"/>
          <w:szCs w:val="16"/>
        </w:rPr>
        <w:t xml:space="preserve"> к месту отдыха. Терминал аэропорта, из которого будет происходить Ваш перелет, указан в авиабилете. Его можно уточнить у агента, у которого вы приобрели туристические услуги.</w:t>
      </w:r>
    </w:p>
    <w:p w14:paraId="01089DEB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</w:p>
    <w:p w14:paraId="429EE250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b/>
          <w:sz w:val="16"/>
          <w:szCs w:val="16"/>
        </w:rPr>
      </w:pPr>
      <w:r w:rsidRPr="00A75478">
        <w:rPr>
          <w:rFonts w:ascii="Tahoma" w:eastAsia="Tahoma" w:hAnsi="Tahoma" w:cs="Tahoma"/>
          <w:b/>
          <w:sz w:val="16"/>
          <w:szCs w:val="16"/>
        </w:rPr>
        <w:t>ВНИМАНИЕ! Обязательно уточняйте расписание за день до вылета!</w:t>
      </w:r>
    </w:p>
    <w:p w14:paraId="645CFBC4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</w:p>
    <w:p w14:paraId="5E33784D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b/>
          <w:sz w:val="16"/>
          <w:szCs w:val="16"/>
        </w:rPr>
      </w:pPr>
      <w:r w:rsidRPr="00A75478">
        <w:rPr>
          <w:rFonts w:ascii="Tahoma" w:eastAsia="Tahoma" w:hAnsi="Tahoma" w:cs="Tahoma"/>
          <w:b/>
          <w:sz w:val="16"/>
          <w:szCs w:val="16"/>
        </w:rPr>
        <w:t>Регистрация на рейс начинается за 2 часа и заканчивается за 40 минут до вылета!</w:t>
      </w:r>
    </w:p>
    <w:p w14:paraId="779B039A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</w:p>
    <w:p w14:paraId="10E61ECA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  <w:r w:rsidRPr="00A75478">
        <w:rPr>
          <w:rFonts w:ascii="Tahoma" w:eastAsia="Tahoma" w:hAnsi="Tahoma" w:cs="Tahoma"/>
          <w:sz w:val="16"/>
          <w:szCs w:val="16"/>
        </w:rPr>
        <w:t>Убедительно просим не забывать необходимые для Вашей поездки документы, в частности:</w:t>
      </w:r>
    </w:p>
    <w:p w14:paraId="6737D7F7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  <w:r w:rsidRPr="00A75478">
        <w:rPr>
          <w:rFonts w:ascii="Tahoma" w:eastAsia="Tahoma" w:hAnsi="Tahoma" w:cs="Tahoma"/>
          <w:sz w:val="16"/>
          <w:szCs w:val="16"/>
        </w:rPr>
        <w:t>- действующий загранпаспорт;</w:t>
      </w:r>
    </w:p>
    <w:p w14:paraId="6464FB7D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  <w:r w:rsidRPr="00A75478">
        <w:rPr>
          <w:rFonts w:ascii="Tahoma" w:eastAsia="Tahoma" w:hAnsi="Tahoma" w:cs="Tahoma"/>
          <w:sz w:val="16"/>
          <w:szCs w:val="16"/>
        </w:rPr>
        <w:t>- страховой полис;</w:t>
      </w:r>
    </w:p>
    <w:p w14:paraId="1110E5AC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  <w:r w:rsidRPr="00A75478">
        <w:rPr>
          <w:rFonts w:ascii="Tahoma" w:eastAsia="Tahoma" w:hAnsi="Tahoma" w:cs="Tahoma"/>
          <w:sz w:val="16"/>
          <w:szCs w:val="16"/>
        </w:rPr>
        <w:t xml:space="preserve">- ваучер туристический и </w:t>
      </w:r>
      <w:r>
        <w:rPr>
          <w:rFonts w:ascii="Tahoma" w:eastAsia="Tahoma" w:hAnsi="Tahoma" w:cs="Tahoma"/>
          <w:sz w:val="16"/>
          <w:szCs w:val="16"/>
        </w:rPr>
        <w:t>отельный</w:t>
      </w:r>
      <w:r w:rsidRPr="00A75478">
        <w:rPr>
          <w:rFonts w:ascii="Tahoma" w:eastAsia="Tahoma" w:hAnsi="Tahoma" w:cs="Tahoma"/>
          <w:sz w:val="16"/>
          <w:szCs w:val="16"/>
        </w:rPr>
        <w:t>;</w:t>
      </w:r>
    </w:p>
    <w:p w14:paraId="5047A33E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  <w:r w:rsidRPr="00A75478">
        <w:rPr>
          <w:rFonts w:ascii="Tahoma" w:eastAsia="Tahoma" w:hAnsi="Tahoma" w:cs="Tahoma"/>
          <w:sz w:val="16"/>
          <w:szCs w:val="16"/>
        </w:rPr>
        <w:t>- авиабилеты и другие проездные документы;</w:t>
      </w:r>
    </w:p>
    <w:p w14:paraId="674E5E5C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  <w:r w:rsidRPr="00A75478">
        <w:rPr>
          <w:rFonts w:ascii="Tahoma" w:eastAsia="Tahoma" w:hAnsi="Tahoma" w:cs="Tahoma"/>
          <w:sz w:val="16"/>
          <w:szCs w:val="16"/>
        </w:rPr>
        <w:t>- нотариально заверенное разрешение на выезд за границу детей до 16 лет от каждого родителя, не участвующих в поездке, и свидетельство о рождении ребенка (копии документов не допускаются!) и др.</w:t>
      </w:r>
    </w:p>
    <w:p w14:paraId="4486CB49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</w:p>
    <w:p w14:paraId="02317D86" w14:textId="77777777" w:rsidR="00A75478" w:rsidRPr="00A75478" w:rsidRDefault="00710FDD" w:rsidP="00A75478">
      <w:pPr>
        <w:spacing w:line="277" w:lineRule="auto"/>
        <w:ind w:right="29"/>
        <w:jc w:val="both"/>
        <w:rPr>
          <w:rFonts w:ascii="Tahoma" w:eastAsia="Tahoma" w:hAnsi="Tahoma" w:cs="Tahoma"/>
          <w:b/>
          <w:sz w:val="16"/>
          <w:szCs w:val="16"/>
        </w:rPr>
      </w:pPr>
      <w:r>
        <w:rPr>
          <w:rFonts w:ascii="Tahoma" w:eastAsia="Tahoma" w:hAnsi="Tahoma" w:cs="Tahoma"/>
          <w:b/>
          <w:sz w:val="16"/>
          <w:szCs w:val="16"/>
        </w:rPr>
        <w:t>ДОКУМЕНТЫ В АЭРОПОРТУ ВЫЛЕТА</w:t>
      </w:r>
      <w:r w:rsidR="00A75478" w:rsidRPr="00A75478">
        <w:rPr>
          <w:rFonts w:ascii="Tahoma" w:eastAsia="Tahoma" w:hAnsi="Tahoma" w:cs="Tahoma"/>
          <w:b/>
          <w:sz w:val="16"/>
          <w:szCs w:val="16"/>
        </w:rPr>
        <w:t xml:space="preserve"> НЕ ВЫДАЮТСЯ!</w:t>
      </w:r>
    </w:p>
    <w:p w14:paraId="3FA93487" w14:textId="77777777" w:rsidR="00A75478" w:rsidRDefault="00A75478" w:rsidP="00FC30D3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</w:p>
    <w:p w14:paraId="5950F762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b/>
          <w:sz w:val="16"/>
          <w:szCs w:val="16"/>
        </w:rPr>
      </w:pPr>
      <w:r w:rsidRPr="00A75478">
        <w:rPr>
          <w:rFonts w:ascii="Tahoma" w:eastAsia="Tahoma" w:hAnsi="Tahoma" w:cs="Tahoma"/>
          <w:b/>
          <w:sz w:val="16"/>
          <w:szCs w:val="16"/>
        </w:rPr>
        <w:t>Обращаем Ваше внимание:</w:t>
      </w:r>
    </w:p>
    <w:p w14:paraId="122F615E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</w:p>
    <w:p w14:paraId="3EB702CE" w14:textId="77777777" w:rsidR="00A75478" w:rsidRPr="00A75478" w:rsidRDefault="00A75478" w:rsidP="00A75478">
      <w:pPr>
        <w:pStyle w:val="a6"/>
        <w:numPr>
          <w:ilvl w:val="0"/>
          <w:numId w:val="16"/>
        </w:numPr>
        <w:spacing w:line="277" w:lineRule="auto"/>
        <w:ind w:right="29"/>
        <w:jc w:val="both"/>
        <w:rPr>
          <w:rFonts w:ascii="Tahoma" w:eastAsia="Tahoma" w:hAnsi="Tahoma" w:cs="Tahoma"/>
          <w:b/>
          <w:sz w:val="16"/>
          <w:szCs w:val="16"/>
        </w:rPr>
      </w:pPr>
      <w:r w:rsidRPr="00A75478">
        <w:rPr>
          <w:rFonts w:ascii="Tahoma" w:eastAsia="Tahoma" w:hAnsi="Tahoma" w:cs="Tahoma"/>
          <w:b/>
          <w:sz w:val="16"/>
          <w:szCs w:val="16"/>
        </w:rPr>
        <w:t>Пассажиры в состоянии алкогольного опьянения на борт ВС не допускаются.</w:t>
      </w:r>
    </w:p>
    <w:p w14:paraId="0DF36065" w14:textId="77777777" w:rsidR="00A75478" w:rsidRPr="00A75478" w:rsidRDefault="00A75478" w:rsidP="00A75478">
      <w:pPr>
        <w:pStyle w:val="a6"/>
        <w:numPr>
          <w:ilvl w:val="0"/>
          <w:numId w:val="16"/>
        </w:numPr>
        <w:spacing w:line="277" w:lineRule="auto"/>
        <w:ind w:right="29"/>
        <w:jc w:val="both"/>
        <w:rPr>
          <w:rFonts w:ascii="Tahoma" w:eastAsia="Tahoma" w:hAnsi="Tahoma" w:cs="Tahoma"/>
          <w:b/>
          <w:sz w:val="16"/>
          <w:szCs w:val="16"/>
        </w:rPr>
      </w:pPr>
      <w:r w:rsidRPr="00A75478">
        <w:rPr>
          <w:rFonts w:ascii="Tahoma" w:eastAsia="Tahoma" w:hAnsi="Tahoma" w:cs="Tahoma"/>
          <w:b/>
          <w:sz w:val="16"/>
          <w:szCs w:val="16"/>
        </w:rPr>
        <w:t xml:space="preserve">Следуйте </w:t>
      </w:r>
      <w:proofErr w:type="gramStart"/>
      <w:r w:rsidRPr="00A75478">
        <w:rPr>
          <w:rFonts w:ascii="Tahoma" w:eastAsia="Tahoma" w:hAnsi="Tahoma" w:cs="Tahoma"/>
          <w:b/>
          <w:sz w:val="16"/>
          <w:szCs w:val="16"/>
        </w:rPr>
        <w:t>инструкциям</w:t>
      </w:r>
      <w:proofErr w:type="gramEnd"/>
      <w:r w:rsidRPr="00A75478">
        <w:rPr>
          <w:rFonts w:ascii="Tahoma" w:eastAsia="Tahoma" w:hAnsi="Tahoma" w:cs="Tahoma"/>
          <w:b/>
          <w:sz w:val="16"/>
          <w:szCs w:val="16"/>
        </w:rPr>
        <w:t xml:space="preserve"> прописанным в билетах, а также инструкция</w:t>
      </w:r>
      <w:r>
        <w:rPr>
          <w:rFonts w:ascii="Tahoma" w:eastAsia="Tahoma" w:hAnsi="Tahoma" w:cs="Tahoma"/>
          <w:b/>
          <w:sz w:val="16"/>
          <w:szCs w:val="16"/>
        </w:rPr>
        <w:t>м от персонала и бортпроводников</w:t>
      </w:r>
      <w:r w:rsidRPr="00A75478">
        <w:rPr>
          <w:rFonts w:ascii="Tahoma" w:eastAsia="Tahoma" w:hAnsi="Tahoma" w:cs="Tahoma"/>
          <w:b/>
          <w:sz w:val="16"/>
          <w:szCs w:val="16"/>
        </w:rPr>
        <w:t>.</w:t>
      </w:r>
    </w:p>
    <w:p w14:paraId="4CC5C813" w14:textId="77777777" w:rsidR="00A75478" w:rsidRPr="00A75478" w:rsidRDefault="00A75478" w:rsidP="00A75478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</w:p>
    <w:p w14:paraId="5A996262" w14:textId="77777777" w:rsidR="00A75478" w:rsidRPr="008934DE" w:rsidRDefault="008934DE" w:rsidP="00A75478">
      <w:pPr>
        <w:spacing w:line="277" w:lineRule="auto"/>
        <w:ind w:right="29"/>
        <w:jc w:val="both"/>
        <w:rPr>
          <w:rFonts w:ascii="Tahoma" w:eastAsia="Tahoma" w:hAnsi="Tahoma" w:cs="Tahoma"/>
          <w:b/>
          <w:sz w:val="16"/>
          <w:szCs w:val="16"/>
        </w:rPr>
      </w:pPr>
      <w:r>
        <w:rPr>
          <w:rFonts w:ascii="Tahoma" w:eastAsia="Tahoma" w:hAnsi="Tahoma" w:cs="Tahoma"/>
          <w:b/>
          <w:sz w:val="16"/>
          <w:szCs w:val="16"/>
        </w:rPr>
        <w:t>В АЭРОПОРТУ</w:t>
      </w:r>
      <w:r w:rsidR="00A75478" w:rsidRPr="008934DE">
        <w:rPr>
          <w:rFonts w:ascii="Tahoma" w:eastAsia="Tahoma" w:hAnsi="Tahoma" w:cs="Tahoma"/>
          <w:b/>
          <w:sz w:val="16"/>
          <w:szCs w:val="16"/>
        </w:rPr>
        <w:t xml:space="preserve"> ВЫЛЕТА:</w:t>
      </w:r>
    </w:p>
    <w:p w14:paraId="49602F81" w14:textId="77777777" w:rsidR="00A75478" w:rsidRPr="008934DE" w:rsidRDefault="00A75478" w:rsidP="008934DE">
      <w:pPr>
        <w:pStyle w:val="a6"/>
        <w:numPr>
          <w:ilvl w:val="0"/>
          <w:numId w:val="18"/>
        </w:numPr>
        <w:spacing w:line="277" w:lineRule="auto"/>
        <w:ind w:left="142" w:right="29" w:hanging="142"/>
        <w:jc w:val="both"/>
        <w:rPr>
          <w:rFonts w:ascii="Tahoma" w:eastAsia="Tahoma" w:hAnsi="Tahoma" w:cs="Tahoma"/>
          <w:sz w:val="16"/>
          <w:szCs w:val="16"/>
        </w:rPr>
      </w:pPr>
      <w:r w:rsidRPr="008934DE">
        <w:rPr>
          <w:rFonts w:ascii="Tahoma" w:eastAsia="Tahoma" w:hAnsi="Tahoma" w:cs="Tahoma"/>
          <w:sz w:val="16"/>
          <w:szCs w:val="16"/>
        </w:rPr>
        <w:t>На стойке регистрации Вашего рейса необходимо предоставить паспорт, а в некоторых случаях и авиабилет. Информация о пассажирах находится в электронных списках авиакомпании.</w:t>
      </w:r>
    </w:p>
    <w:p w14:paraId="0A0B42E8" w14:textId="77777777" w:rsidR="00A75478" w:rsidRPr="008934DE" w:rsidRDefault="00A75478" w:rsidP="008934DE">
      <w:pPr>
        <w:pStyle w:val="a6"/>
        <w:numPr>
          <w:ilvl w:val="0"/>
          <w:numId w:val="18"/>
        </w:numPr>
        <w:spacing w:line="277" w:lineRule="auto"/>
        <w:ind w:left="142" w:right="29" w:hanging="142"/>
        <w:jc w:val="both"/>
        <w:rPr>
          <w:rFonts w:ascii="Tahoma" w:eastAsia="Tahoma" w:hAnsi="Tahoma" w:cs="Tahoma"/>
          <w:sz w:val="16"/>
          <w:szCs w:val="16"/>
        </w:rPr>
      </w:pPr>
      <w:r w:rsidRPr="008934DE">
        <w:rPr>
          <w:rFonts w:ascii="Tahoma" w:eastAsia="Tahoma" w:hAnsi="Tahoma" w:cs="Tahoma"/>
          <w:sz w:val="16"/>
          <w:szCs w:val="16"/>
        </w:rPr>
        <w:t>После прохождения процедуры регистрации пассажиру выдается посадочный талон. Далее туристам следует самостоятельно пройти паспортный и таможенный контроль.</w:t>
      </w:r>
    </w:p>
    <w:p w14:paraId="6D1265FE" w14:textId="77777777" w:rsidR="00A75478" w:rsidRPr="008934DE" w:rsidRDefault="00A75478" w:rsidP="008934DE">
      <w:pPr>
        <w:pStyle w:val="a6"/>
        <w:numPr>
          <w:ilvl w:val="0"/>
          <w:numId w:val="18"/>
        </w:numPr>
        <w:spacing w:line="277" w:lineRule="auto"/>
        <w:ind w:left="142" w:right="29" w:hanging="142"/>
        <w:jc w:val="both"/>
        <w:rPr>
          <w:rFonts w:ascii="Tahoma" w:eastAsia="Tahoma" w:hAnsi="Tahoma" w:cs="Tahoma"/>
          <w:sz w:val="16"/>
          <w:szCs w:val="16"/>
        </w:rPr>
      </w:pPr>
      <w:r w:rsidRPr="008934DE">
        <w:rPr>
          <w:rFonts w:ascii="Tahoma" w:eastAsia="Tahoma" w:hAnsi="Tahoma" w:cs="Tahoma"/>
          <w:sz w:val="16"/>
          <w:szCs w:val="16"/>
        </w:rPr>
        <w:t>Информацию о правилах аэропорта можно узнать в сервисной справке или у сотрудника аэропорта. При возникновении проблем с регистрацией или перерегистрацией пассажиров на авиарейсы следует обратиться к работникам аэропорта и авиакомпании.</w:t>
      </w:r>
    </w:p>
    <w:p w14:paraId="75DFA573" w14:textId="77777777" w:rsidR="00A75478" w:rsidRPr="008934DE" w:rsidRDefault="00A75478" w:rsidP="008934DE">
      <w:pPr>
        <w:pStyle w:val="a6"/>
        <w:numPr>
          <w:ilvl w:val="0"/>
          <w:numId w:val="18"/>
        </w:numPr>
        <w:spacing w:line="277" w:lineRule="auto"/>
        <w:ind w:left="142" w:right="29" w:hanging="142"/>
        <w:jc w:val="both"/>
        <w:rPr>
          <w:rFonts w:ascii="Tahoma" w:eastAsia="Tahoma" w:hAnsi="Tahoma" w:cs="Tahoma"/>
          <w:sz w:val="16"/>
          <w:szCs w:val="16"/>
        </w:rPr>
      </w:pPr>
      <w:r w:rsidRPr="008934DE">
        <w:rPr>
          <w:rFonts w:ascii="Tahoma" w:eastAsia="Tahoma" w:hAnsi="Tahoma" w:cs="Tahoma"/>
          <w:sz w:val="16"/>
          <w:szCs w:val="16"/>
        </w:rPr>
        <w:t xml:space="preserve">Если вы несвоевременно прибудете на регистрацию рейса, авиакомпания имеет право не принять вас на борт самолета. В этом случае Ваш билет на рейс аннулируется, возврату и </w:t>
      </w:r>
      <w:proofErr w:type="spellStart"/>
      <w:r w:rsidRPr="008934DE">
        <w:rPr>
          <w:rFonts w:ascii="Tahoma" w:eastAsia="Tahoma" w:hAnsi="Tahoma" w:cs="Tahoma"/>
          <w:sz w:val="16"/>
          <w:szCs w:val="16"/>
        </w:rPr>
        <w:t>перебронированию</w:t>
      </w:r>
      <w:proofErr w:type="spellEnd"/>
      <w:r w:rsidRPr="008934DE">
        <w:rPr>
          <w:rFonts w:ascii="Tahoma" w:eastAsia="Tahoma" w:hAnsi="Tahoma" w:cs="Tahoma"/>
          <w:sz w:val="16"/>
          <w:szCs w:val="16"/>
        </w:rPr>
        <w:t xml:space="preserve"> не подлежит. Вам необходимо за собственные средства приобрести новые билеты, если они есть.</w:t>
      </w:r>
    </w:p>
    <w:p w14:paraId="1FDB2770" w14:textId="77777777" w:rsidR="00A75478" w:rsidRPr="008934DE" w:rsidRDefault="00A75478" w:rsidP="008934DE">
      <w:pPr>
        <w:pStyle w:val="a6"/>
        <w:numPr>
          <w:ilvl w:val="0"/>
          <w:numId w:val="18"/>
        </w:numPr>
        <w:spacing w:line="277" w:lineRule="auto"/>
        <w:ind w:left="142" w:right="29" w:hanging="142"/>
        <w:jc w:val="both"/>
        <w:rPr>
          <w:rFonts w:ascii="Tahoma" w:eastAsia="Tahoma" w:hAnsi="Tahoma" w:cs="Tahoma"/>
          <w:sz w:val="16"/>
          <w:szCs w:val="16"/>
        </w:rPr>
      </w:pPr>
      <w:r w:rsidRPr="008934DE">
        <w:rPr>
          <w:rFonts w:ascii="Tahoma" w:eastAsia="Tahoma" w:hAnsi="Tahoma" w:cs="Tahoma"/>
          <w:sz w:val="16"/>
          <w:szCs w:val="16"/>
        </w:rPr>
        <w:t>Изучите изложенные в авиабилете условия и правила перевозки пассажиров и багажа. Не провозите в ручной клади ножи, ножницы и любые другие запрещенные к перевозке предметы.</w:t>
      </w:r>
    </w:p>
    <w:p w14:paraId="3584B480" w14:textId="77777777" w:rsidR="00A75478" w:rsidRPr="008934DE" w:rsidRDefault="00A75478" w:rsidP="008934DE">
      <w:pPr>
        <w:pStyle w:val="a6"/>
        <w:numPr>
          <w:ilvl w:val="0"/>
          <w:numId w:val="18"/>
        </w:numPr>
        <w:spacing w:line="277" w:lineRule="auto"/>
        <w:ind w:left="142" w:right="29" w:hanging="142"/>
        <w:jc w:val="both"/>
        <w:rPr>
          <w:rFonts w:ascii="Tahoma" w:eastAsia="Tahoma" w:hAnsi="Tahoma" w:cs="Tahoma"/>
          <w:sz w:val="16"/>
          <w:szCs w:val="16"/>
        </w:rPr>
      </w:pPr>
      <w:r w:rsidRPr="0093464F">
        <w:rPr>
          <w:rFonts w:ascii="Tahoma" w:eastAsia="Tahoma" w:hAnsi="Tahoma" w:cs="Tahoma"/>
          <w:b/>
          <w:sz w:val="16"/>
          <w:szCs w:val="16"/>
        </w:rPr>
        <w:t xml:space="preserve">Бесплатно провозится багаж на каждого пассажира экономического класса – норма указывается в авиабилете. </w:t>
      </w:r>
      <w:proofErr w:type="gramStart"/>
      <w:r w:rsidRPr="0093464F">
        <w:rPr>
          <w:rFonts w:ascii="Tahoma" w:eastAsia="Tahoma" w:hAnsi="Tahoma" w:cs="Tahoma"/>
          <w:b/>
          <w:sz w:val="16"/>
          <w:szCs w:val="16"/>
        </w:rPr>
        <w:t>Багаж</w:t>
      </w:r>
      <w:proofErr w:type="gramEnd"/>
      <w:r w:rsidRPr="0093464F">
        <w:rPr>
          <w:rFonts w:ascii="Tahoma" w:eastAsia="Tahoma" w:hAnsi="Tahoma" w:cs="Tahoma"/>
          <w:b/>
          <w:sz w:val="16"/>
          <w:szCs w:val="16"/>
        </w:rPr>
        <w:t xml:space="preserve"> превышающий норму – оплачивается дополнительно по тарифам авиаперевозчика.</w:t>
      </w:r>
      <w:r w:rsidRPr="008934DE">
        <w:rPr>
          <w:rFonts w:ascii="Tahoma" w:eastAsia="Tahoma" w:hAnsi="Tahoma" w:cs="Tahoma"/>
          <w:sz w:val="16"/>
          <w:szCs w:val="16"/>
        </w:rPr>
        <w:t xml:space="preserve"> Об особенностях авиаперелета детей, а также провозе особых категорий багажа (в т.ч. животных) просим уточнять при приобретении тура.</w:t>
      </w:r>
    </w:p>
    <w:p w14:paraId="3F0D70E9" w14:textId="77777777" w:rsidR="00A75478" w:rsidRPr="008934DE" w:rsidRDefault="00A75478" w:rsidP="008934DE">
      <w:pPr>
        <w:pStyle w:val="a6"/>
        <w:numPr>
          <w:ilvl w:val="0"/>
          <w:numId w:val="18"/>
        </w:numPr>
        <w:spacing w:line="277" w:lineRule="auto"/>
        <w:ind w:left="142" w:right="29" w:hanging="142"/>
        <w:jc w:val="both"/>
        <w:rPr>
          <w:rFonts w:ascii="Tahoma" w:eastAsia="Tahoma" w:hAnsi="Tahoma" w:cs="Tahoma"/>
          <w:sz w:val="16"/>
          <w:szCs w:val="16"/>
        </w:rPr>
      </w:pPr>
      <w:r w:rsidRPr="008934DE">
        <w:rPr>
          <w:rFonts w:ascii="Tahoma" w:eastAsia="Tahoma" w:hAnsi="Tahoma" w:cs="Tahoma"/>
          <w:sz w:val="16"/>
          <w:szCs w:val="16"/>
        </w:rPr>
        <w:t>Авиакомпания несет ответственность за авиаперевозку, руководствуясь Правилами пассажирских перевозок. За перенос даты вылета, задержку рейса, сохранность багажа наша Компания за ответственности не несет.</w:t>
      </w:r>
    </w:p>
    <w:p w14:paraId="01B16F64" w14:textId="77777777" w:rsidR="00A75478" w:rsidRPr="003F4F53" w:rsidRDefault="00A75478" w:rsidP="00FC30D3">
      <w:pPr>
        <w:spacing w:line="27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</w:p>
    <w:p w14:paraId="0F0B1384" w14:textId="77777777" w:rsidR="00474F6A" w:rsidRPr="00474F6A" w:rsidRDefault="003F4F53" w:rsidP="00B57C7A">
      <w:pPr>
        <w:pStyle w:val="a6"/>
        <w:ind w:left="0"/>
        <w:jc w:val="both"/>
        <w:rPr>
          <w:rFonts w:ascii="Tahoma" w:hAnsi="Tahoma" w:cs="Tahoma"/>
          <w:b/>
          <w:sz w:val="16"/>
          <w:szCs w:val="16"/>
        </w:rPr>
      </w:pPr>
      <w:r w:rsidRPr="003F4F53">
        <w:rPr>
          <w:rFonts w:ascii="Tahoma" w:hAnsi="Tahoma" w:cs="Tahoma"/>
          <w:b/>
          <w:sz w:val="16"/>
          <w:szCs w:val="16"/>
        </w:rPr>
        <w:t xml:space="preserve">ПРАВИЛА ВЪЕЗДА ГРАЖДАН МОЛДОВЫ </w:t>
      </w:r>
      <w:r w:rsidR="00474F6A">
        <w:rPr>
          <w:rFonts w:ascii="Tahoma" w:hAnsi="Tahoma" w:cs="Tahoma"/>
          <w:b/>
          <w:sz w:val="16"/>
          <w:szCs w:val="16"/>
        </w:rPr>
        <w:t>В ТУРЦИЮ С ТУРИСТИЧЕСКОЙ ЦЕЛЬЮ</w:t>
      </w:r>
    </w:p>
    <w:p w14:paraId="36F86DAC" w14:textId="77777777" w:rsidR="003F4F53" w:rsidRPr="003F4F53" w:rsidRDefault="003F4F53" w:rsidP="00B57C7A">
      <w:pPr>
        <w:pStyle w:val="a6"/>
        <w:ind w:left="0"/>
        <w:jc w:val="both"/>
        <w:rPr>
          <w:rFonts w:ascii="Tahoma" w:hAnsi="Tahoma" w:cs="Tahoma"/>
          <w:sz w:val="16"/>
          <w:szCs w:val="16"/>
        </w:rPr>
      </w:pPr>
      <w:r w:rsidRPr="003F4F53">
        <w:rPr>
          <w:rFonts w:ascii="Tahoma" w:hAnsi="Tahoma" w:cs="Tahoma"/>
          <w:sz w:val="16"/>
          <w:szCs w:val="16"/>
        </w:rPr>
        <w:t>Начиная с 1 июня 2014, граждане Республики Молдова, обладающие обычным или биометрическим паспортом, освобождаются от необходимости получения виз для въезда, выезда, транзита и могут пребывать временно в Турции до 90 дней в течение шести месяцев, со дня первого въезда.</w:t>
      </w:r>
    </w:p>
    <w:p w14:paraId="73942B3C" w14:textId="77777777" w:rsidR="00A153F5" w:rsidRPr="003F4F53" w:rsidRDefault="003F4F53" w:rsidP="00B57C7A">
      <w:pPr>
        <w:pStyle w:val="a6"/>
        <w:ind w:left="0"/>
        <w:jc w:val="both"/>
        <w:rPr>
          <w:rFonts w:ascii="Tahoma" w:eastAsia="Tahoma" w:hAnsi="Tahoma" w:cs="Tahoma"/>
          <w:bCs/>
          <w:sz w:val="16"/>
          <w:szCs w:val="16"/>
          <w:lang w:val="uk-UA"/>
        </w:rPr>
      </w:pPr>
      <w:r w:rsidRPr="003F4F53">
        <w:rPr>
          <w:rFonts w:ascii="Tahoma" w:hAnsi="Tahoma" w:cs="Tahoma"/>
          <w:sz w:val="16"/>
          <w:szCs w:val="16"/>
        </w:rPr>
        <w:t>Гражданам Молдовы, желающим выехать в Турцию необходимо иметь паспорт, действительный в течение не менее 60 дополнительных дней со дня предполагаемого выезда из Турции.</w:t>
      </w:r>
    </w:p>
    <w:p w14:paraId="164B8F24" w14:textId="77777777" w:rsidR="00A153F5" w:rsidRPr="00A153F5" w:rsidRDefault="00A153F5" w:rsidP="00A153F5">
      <w:pPr>
        <w:ind w:right="29"/>
        <w:rPr>
          <w:rFonts w:ascii="Tahoma" w:eastAsia="Tahoma" w:hAnsi="Tahoma" w:cs="Tahoma"/>
          <w:sz w:val="16"/>
          <w:szCs w:val="16"/>
        </w:rPr>
      </w:pPr>
    </w:p>
    <w:p w14:paraId="6BBF12BF" w14:textId="77777777" w:rsidR="004E1743" w:rsidRPr="004E1743" w:rsidRDefault="006C3493" w:rsidP="00EB07D0">
      <w:pPr>
        <w:spacing w:line="244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25D7202D" wp14:editId="48FA2D06">
            <wp:simplePos x="0" y="0"/>
            <wp:positionH relativeFrom="margin">
              <wp:align>left</wp:align>
            </wp:positionH>
            <wp:positionV relativeFrom="paragraph">
              <wp:posOffset>18414</wp:posOffset>
            </wp:positionV>
            <wp:extent cx="579120" cy="1822247"/>
            <wp:effectExtent l="0" t="0" r="0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1822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743" w:rsidRPr="004E1743">
        <w:rPr>
          <w:rFonts w:ascii="Tahoma" w:eastAsia="Tahoma" w:hAnsi="Tahoma" w:cs="Tahoma"/>
          <w:b/>
          <w:sz w:val="16"/>
          <w:szCs w:val="16"/>
        </w:rPr>
        <w:t>ТАМОЖЕННЫЙ И</w:t>
      </w:r>
      <w:r w:rsidR="004E1743">
        <w:rPr>
          <w:rFonts w:ascii="Tahoma" w:eastAsia="Tahoma" w:hAnsi="Tahoma" w:cs="Tahoma"/>
          <w:b/>
          <w:sz w:val="16"/>
          <w:szCs w:val="16"/>
        </w:rPr>
        <w:t xml:space="preserve"> САНИТАРНЫЙ КОНТРОЛЬ В АЭРОПОРТУ</w:t>
      </w:r>
      <w:r w:rsidR="004E1743" w:rsidRPr="004E1743">
        <w:rPr>
          <w:rFonts w:ascii="Tahoma" w:eastAsia="Tahoma" w:hAnsi="Tahoma" w:cs="Tahoma"/>
          <w:b/>
          <w:sz w:val="16"/>
          <w:szCs w:val="16"/>
        </w:rPr>
        <w:t xml:space="preserve"> ТУРЦИИ. </w:t>
      </w:r>
      <w:r w:rsidR="004E1743" w:rsidRPr="004E1743">
        <w:rPr>
          <w:rFonts w:ascii="Tahoma" w:eastAsia="Tahoma" w:hAnsi="Tahoma" w:cs="Tahoma"/>
          <w:sz w:val="16"/>
          <w:szCs w:val="16"/>
        </w:rPr>
        <w:t>Для туристов старше 20 лет разрешен беспошлинный ввоз 200 штук сигарет или 250 г табака или 50 штук сигар, 1 л алкогольных напитков, косметики, парфюмерии, продуктов питания в пределах личной потребности. Очень дорогую аудио-видео-, теле- и фотоаппаратуру необходимо указывать в декларации. Запрещен ввоз наркотиков, лекарств, содержащих большую дозу наркотических веществ и оружия.</w:t>
      </w:r>
    </w:p>
    <w:p w14:paraId="1C3F0BD8" w14:textId="77777777" w:rsidR="004E1743" w:rsidRDefault="004E1743" w:rsidP="00EB07D0">
      <w:pPr>
        <w:spacing w:line="244" w:lineRule="auto"/>
        <w:ind w:right="29"/>
        <w:jc w:val="both"/>
        <w:rPr>
          <w:rFonts w:ascii="Tahoma" w:eastAsia="Tahoma" w:hAnsi="Tahoma" w:cs="Tahoma"/>
          <w:b/>
          <w:sz w:val="16"/>
          <w:szCs w:val="16"/>
        </w:rPr>
      </w:pPr>
    </w:p>
    <w:p w14:paraId="39B62B05" w14:textId="77777777" w:rsidR="004E1743" w:rsidRPr="004E1743" w:rsidRDefault="004E1743" w:rsidP="004E1743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b/>
          <w:sz w:val="16"/>
          <w:szCs w:val="16"/>
        </w:rPr>
        <w:t>В АЭРОПОРТУ</w:t>
      </w:r>
      <w:r w:rsidRPr="004E1743">
        <w:rPr>
          <w:rFonts w:ascii="Tahoma" w:eastAsia="Tahoma" w:hAnsi="Tahoma" w:cs="Tahoma"/>
          <w:b/>
          <w:sz w:val="16"/>
          <w:szCs w:val="16"/>
        </w:rPr>
        <w:t xml:space="preserve"> ПРИЛЕТА. </w:t>
      </w:r>
      <w:r w:rsidRPr="004E1743">
        <w:rPr>
          <w:rFonts w:ascii="Tahoma" w:eastAsia="Tahoma" w:hAnsi="Tahoma" w:cs="Tahoma"/>
          <w:sz w:val="16"/>
          <w:szCs w:val="16"/>
        </w:rPr>
        <w:t>В аэропорт</w:t>
      </w:r>
      <w:r>
        <w:rPr>
          <w:rFonts w:ascii="Tahoma" w:eastAsia="Tahoma" w:hAnsi="Tahoma" w:cs="Tahoma"/>
          <w:sz w:val="16"/>
          <w:szCs w:val="16"/>
        </w:rPr>
        <w:t>у</w:t>
      </w:r>
      <w:r w:rsidRPr="004E1743">
        <w:rPr>
          <w:rFonts w:ascii="Tahoma" w:eastAsia="Tahoma" w:hAnsi="Tahoma" w:cs="Tahoma"/>
          <w:sz w:val="16"/>
          <w:szCs w:val="16"/>
        </w:rPr>
        <w:t xml:space="preserve"> прибытия Вы должны самостоятельно пройти паспортный, таможенный контроль и получить свой багаж.</w:t>
      </w:r>
    </w:p>
    <w:p w14:paraId="1C9D3895" w14:textId="77777777" w:rsidR="004E1743" w:rsidRPr="009925AC" w:rsidRDefault="004E1743" w:rsidP="004E1743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b/>
          <w:sz w:val="16"/>
          <w:szCs w:val="16"/>
        </w:rPr>
      </w:pPr>
      <w:r w:rsidRPr="009925AC">
        <w:rPr>
          <w:rFonts w:ascii="Tahoma" w:eastAsia="Tahoma" w:hAnsi="Tahoma" w:cs="Tahoma"/>
          <w:b/>
          <w:sz w:val="16"/>
          <w:szCs w:val="16"/>
        </w:rPr>
        <w:t xml:space="preserve">Обычно международные рейсы прибывают в Анталию в Терминал </w:t>
      </w:r>
      <w:r w:rsidR="006C3493">
        <w:rPr>
          <w:rFonts w:ascii="Tahoma" w:eastAsia="Tahoma" w:hAnsi="Tahoma" w:cs="Tahoma"/>
          <w:b/>
          <w:sz w:val="16"/>
          <w:szCs w:val="16"/>
          <w:lang w:val="uk-UA"/>
        </w:rPr>
        <w:t>2</w:t>
      </w:r>
      <w:r w:rsidRPr="009925AC">
        <w:rPr>
          <w:rFonts w:ascii="Tahoma" w:eastAsia="Tahoma" w:hAnsi="Tahoma" w:cs="Tahoma"/>
          <w:b/>
          <w:sz w:val="16"/>
          <w:szCs w:val="16"/>
        </w:rPr>
        <w:t xml:space="preserve">. Именно в Терминале </w:t>
      </w:r>
      <w:r w:rsidR="006C3493">
        <w:rPr>
          <w:rFonts w:ascii="Tahoma" w:eastAsia="Tahoma" w:hAnsi="Tahoma" w:cs="Tahoma"/>
          <w:b/>
          <w:sz w:val="16"/>
          <w:szCs w:val="16"/>
          <w:lang w:val="uk-UA"/>
        </w:rPr>
        <w:t>2</w:t>
      </w:r>
      <w:r w:rsidRPr="009925AC">
        <w:rPr>
          <w:rFonts w:ascii="Tahoma" w:eastAsia="Tahoma" w:hAnsi="Tahoma" w:cs="Tahoma"/>
          <w:b/>
          <w:sz w:val="16"/>
          <w:szCs w:val="16"/>
        </w:rPr>
        <w:t xml:space="preserve"> необходимо подойти к стойке с надписью </w:t>
      </w:r>
      <w:proofErr w:type="spellStart"/>
      <w:r w:rsidRPr="009925AC">
        <w:rPr>
          <w:rFonts w:ascii="Tahoma" w:eastAsia="Tahoma" w:hAnsi="Tahoma" w:cs="Tahoma"/>
          <w:b/>
          <w:sz w:val="16"/>
          <w:szCs w:val="16"/>
        </w:rPr>
        <w:t>Longitours</w:t>
      </w:r>
      <w:proofErr w:type="spellEnd"/>
      <w:r w:rsidRPr="009925AC">
        <w:rPr>
          <w:rFonts w:ascii="Tahoma" w:eastAsia="Tahoma" w:hAnsi="Tahoma" w:cs="Tahoma"/>
          <w:b/>
          <w:sz w:val="16"/>
          <w:szCs w:val="16"/>
        </w:rPr>
        <w:t xml:space="preserve"> (см. изображение).</w:t>
      </w:r>
    </w:p>
    <w:p w14:paraId="569076D5" w14:textId="77777777" w:rsidR="004E1743" w:rsidRPr="009925AC" w:rsidRDefault="004E1743" w:rsidP="004E1743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b/>
          <w:sz w:val="16"/>
          <w:szCs w:val="16"/>
        </w:rPr>
      </w:pPr>
      <w:r w:rsidRPr="009925AC">
        <w:rPr>
          <w:rFonts w:ascii="Tahoma" w:eastAsia="Tahoma" w:hAnsi="Tahoma" w:cs="Tahoma"/>
          <w:b/>
          <w:sz w:val="16"/>
          <w:szCs w:val="16"/>
        </w:rPr>
        <w:t>Примите во внимание, что групповой трансфер выполняется без сопровождающего, а индивидуальные трансферы – в зависимости от заказанной услуги.</w:t>
      </w:r>
    </w:p>
    <w:p w14:paraId="7F2BA6E3" w14:textId="77777777" w:rsidR="004E1743" w:rsidRPr="004E1743" w:rsidRDefault="004E1743" w:rsidP="004E1743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sz w:val="16"/>
          <w:szCs w:val="16"/>
        </w:rPr>
      </w:pPr>
      <w:r w:rsidRPr="004E1743">
        <w:rPr>
          <w:rFonts w:ascii="Tahoma" w:eastAsia="Tahoma" w:hAnsi="Tahoma" w:cs="Tahoma"/>
          <w:sz w:val="16"/>
          <w:szCs w:val="16"/>
        </w:rPr>
        <w:t>Представитель компании укажет номер автобуса, который доставит Вас в гостиницу.</w:t>
      </w:r>
    </w:p>
    <w:p w14:paraId="48AE46AE" w14:textId="77777777" w:rsidR="004E1743" w:rsidRDefault="004E1743" w:rsidP="004E1743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sz w:val="16"/>
          <w:szCs w:val="16"/>
        </w:rPr>
      </w:pPr>
    </w:p>
    <w:p w14:paraId="60DA508F" w14:textId="77777777" w:rsidR="009925AC" w:rsidRPr="009925AC" w:rsidRDefault="009925AC" w:rsidP="009925AC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sz w:val="16"/>
          <w:szCs w:val="16"/>
        </w:rPr>
      </w:pPr>
      <w:r w:rsidRPr="009925AC">
        <w:rPr>
          <w:rFonts w:ascii="Tahoma" w:eastAsia="Tahoma" w:hAnsi="Tahoma" w:cs="Tahoma"/>
          <w:b/>
          <w:sz w:val="16"/>
          <w:szCs w:val="16"/>
        </w:rPr>
        <w:lastRenderedPageBreak/>
        <w:t>РАЗМЕЩЕНИЕ В ОТЕЛЕ.</w:t>
      </w:r>
      <w:r w:rsidRPr="009925AC">
        <w:rPr>
          <w:rFonts w:ascii="Tahoma" w:eastAsia="Tahoma" w:hAnsi="Tahoma" w:cs="Tahoma"/>
          <w:sz w:val="16"/>
          <w:szCs w:val="16"/>
        </w:rPr>
        <w:t xml:space="preserve"> В соответствии с международными правилами </w:t>
      </w:r>
      <w:r w:rsidRPr="009925AC">
        <w:rPr>
          <w:rFonts w:ascii="Tahoma" w:eastAsia="Tahoma" w:hAnsi="Tahoma" w:cs="Tahoma"/>
          <w:b/>
          <w:sz w:val="16"/>
          <w:szCs w:val="16"/>
        </w:rPr>
        <w:t>расчетное время в отелях в 12:00</w:t>
      </w:r>
      <w:r w:rsidRPr="009925AC">
        <w:rPr>
          <w:rFonts w:ascii="Tahoma" w:eastAsia="Tahoma" w:hAnsi="Tahoma" w:cs="Tahoma"/>
          <w:sz w:val="16"/>
          <w:szCs w:val="16"/>
        </w:rPr>
        <w:t xml:space="preserve"> по местному времени. В день приезда </w:t>
      </w:r>
      <w:r w:rsidRPr="009925AC">
        <w:rPr>
          <w:rFonts w:ascii="Tahoma" w:eastAsia="Tahoma" w:hAnsi="Tahoma" w:cs="Tahoma"/>
          <w:b/>
          <w:sz w:val="16"/>
          <w:szCs w:val="16"/>
        </w:rPr>
        <w:t>расселение в номера осуществляется после 14:00</w:t>
      </w:r>
      <w:r w:rsidRPr="009925AC">
        <w:rPr>
          <w:rFonts w:ascii="Tahoma" w:eastAsia="Tahoma" w:hAnsi="Tahoma" w:cs="Tahoma"/>
          <w:sz w:val="16"/>
          <w:szCs w:val="16"/>
        </w:rPr>
        <w:t>. Распределение номеров (переселение из номера в номер) является прерогативой администрации гостиницы. Рекомендуется сдавать ключ от номера на стойку регистрации отеля, в случае его потери сообщить администрации. Драгоценности, деньги, документы необходимо хранить в сейфе, находящемся в номере или на стойке регистрации. За утраченные ценности, находящиеся вне сейфа, администрация гостиницы ответственности не несет.</w:t>
      </w:r>
    </w:p>
    <w:p w14:paraId="32516580" w14:textId="77777777" w:rsidR="009925AC" w:rsidRDefault="009925AC" w:rsidP="009925AC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sz w:val="16"/>
          <w:szCs w:val="16"/>
        </w:rPr>
      </w:pPr>
      <w:r w:rsidRPr="009925AC">
        <w:rPr>
          <w:rFonts w:ascii="Tahoma" w:eastAsia="Tahoma" w:hAnsi="Tahoma" w:cs="Tahoma"/>
          <w:sz w:val="16"/>
          <w:szCs w:val="16"/>
        </w:rPr>
        <w:t xml:space="preserve">В день выезда до 12:00 необходимо </w:t>
      </w:r>
      <w:r>
        <w:rPr>
          <w:rFonts w:ascii="Tahoma" w:eastAsia="Tahoma" w:hAnsi="Tahoma" w:cs="Tahoma"/>
          <w:sz w:val="16"/>
          <w:szCs w:val="16"/>
        </w:rPr>
        <w:t>освободить</w:t>
      </w:r>
      <w:r w:rsidRPr="009925AC">
        <w:rPr>
          <w:rFonts w:ascii="Tahoma" w:eastAsia="Tahoma" w:hAnsi="Tahoma" w:cs="Tahoma"/>
          <w:sz w:val="16"/>
          <w:szCs w:val="16"/>
        </w:rPr>
        <w:t xml:space="preserve"> свой номер и оплатить дополнительные услуги: телефонные переговоры, мини-бар, заказ питания и напитков в номер, массаж и т.д. Свой багаж Вы можете оставить в камере хранения и оставаться на территории отеля до приезда автобуса или машины. Если Вы не сдали номер до 12:00, стоимость комнаты полностью оплачивается за следующие сутки.</w:t>
      </w:r>
    </w:p>
    <w:p w14:paraId="77AFBA63" w14:textId="77777777" w:rsidR="009925AC" w:rsidRDefault="009925AC" w:rsidP="004E1743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sz w:val="16"/>
          <w:szCs w:val="16"/>
        </w:rPr>
      </w:pPr>
    </w:p>
    <w:p w14:paraId="2B8E4E78" w14:textId="77777777" w:rsidR="009925AC" w:rsidRPr="009925AC" w:rsidRDefault="009925AC" w:rsidP="009925AC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b/>
          <w:sz w:val="16"/>
          <w:szCs w:val="16"/>
        </w:rPr>
      </w:pPr>
      <w:r>
        <w:rPr>
          <w:rFonts w:ascii="Tahoma" w:eastAsia="Tahoma" w:hAnsi="Tahoma" w:cs="Tahoma"/>
          <w:b/>
          <w:sz w:val="16"/>
          <w:szCs w:val="16"/>
        </w:rPr>
        <w:t xml:space="preserve">Про работу </w:t>
      </w:r>
      <w:r w:rsidRPr="009925AC">
        <w:rPr>
          <w:rFonts w:ascii="Tahoma" w:eastAsia="Tahoma" w:hAnsi="Tahoma" w:cs="Tahoma"/>
          <w:b/>
          <w:sz w:val="16"/>
          <w:szCs w:val="16"/>
        </w:rPr>
        <w:t>отелей:</w:t>
      </w:r>
    </w:p>
    <w:p w14:paraId="0D6517A8" w14:textId="77777777" w:rsidR="009925AC" w:rsidRPr="009925AC" w:rsidRDefault="009925AC" w:rsidP="009925AC">
      <w:pPr>
        <w:tabs>
          <w:tab w:val="left" w:pos="176"/>
        </w:tabs>
        <w:spacing w:line="235" w:lineRule="auto"/>
        <w:ind w:left="142" w:right="29" w:hanging="142"/>
        <w:jc w:val="both"/>
        <w:rPr>
          <w:rFonts w:ascii="Tahoma" w:eastAsia="Tahoma" w:hAnsi="Tahoma" w:cs="Tahoma"/>
          <w:sz w:val="16"/>
          <w:szCs w:val="16"/>
        </w:rPr>
      </w:pPr>
      <w:r w:rsidRPr="009925AC">
        <w:rPr>
          <w:rFonts w:ascii="Tahoma" w:eastAsia="Tahoma" w:hAnsi="Tahoma" w:cs="Tahoma"/>
          <w:sz w:val="16"/>
          <w:szCs w:val="16"/>
        </w:rPr>
        <w:t>• В каждой гостинице формула "ALL INCLUSIVE" имеет свою особенность. Но существует правило, которое единственное для всех отелей – бесплатные напитки наливают, как правило, в стаканы. Все напитки в бутылках оплачиваются дополнительно. Чаще всего, заказанные Вами свежевыжатые соки, мороженое и сваренный кофе – также за дополнительную плату.</w:t>
      </w:r>
    </w:p>
    <w:p w14:paraId="7A493523" w14:textId="77777777" w:rsidR="009925AC" w:rsidRPr="009925AC" w:rsidRDefault="009925AC" w:rsidP="009925AC">
      <w:pPr>
        <w:tabs>
          <w:tab w:val="left" w:pos="176"/>
        </w:tabs>
        <w:spacing w:line="235" w:lineRule="auto"/>
        <w:ind w:left="142" w:right="29" w:hanging="142"/>
        <w:jc w:val="both"/>
        <w:rPr>
          <w:rFonts w:ascii="Tahoma" w:eastAsia="Tahoma" w:hAnsi="Tahoma" w:cs="Tahoma"/>
          <w:sz w:val="16"/>
          <w:szCs w:val="16"/>
        </w:rPr>
      </w:pPr>
      <w:r w:rsidRPr="009925AC">
        <w:rPr>
          <w:rFonts w:ascii="Tahoma" w:eastAsia="Tahoma" w:hAnsi="Tahoma" w:cs="Tahoma"/>
          <w:sz w:val="16"/>
          <w:szCs w:val="16"/>
        </w:rPr>
        <w:t>• При таких вариантах питания, как полупансион, полный пансион и «все включено» услуга, как правило, начинает действовать в день прибытия с ужина и заканчивается завтраком. В случае прибытия в ночные часы ужин не предоставляется.</w:t>
      </w:r>
    </w:p>
    <w:p w14:paraId="658866E4" w14:textId="77777777" w:rsidR="009925AC" w:rsidRPr="009925AC" w:rsidRDefault="009925AC" w:rsidP="009925AC">
      <w:pPr>
        <w:tabs>
          <w:tab w:val="left" w:pos="176"/>
        </w:tabs>
        <w:spacing w:line="235" w:lineRule="auto"/>
        <w:ind w:left="142" w:right="29" w:hanging="142"/>
        <w:jc w:val="both"/>
        <w:rPr>
          <w:rFonts w:ascii="Tahoma" w:eastAsia="Tahoma" w:hAnsi="Tahoma" w:cs="Tahoma"/>
          <w:sz w:val="16"/>
          <w:szCs w:val="16"/>
        </w:rPr>
      </w:pPr>
      <w:r w:rsidRPr="009925AC">
        <w:rPr>
          <w:rFonts w:ascii="Tahoma" w:eastAsia="Tahoma" w:hAnsi="Tahoma" w:cs="Tahoma"/>
          <w:sz w:val="16"/>
          <w:szCs w:val="16"/>
        </w:rPr>
        <w:t xml:space="preserve">• Для посещения ресторанов системы «А ля карт» требуется предварительное резервирование мест и дополнительная оплата (включая многие гостиницы с системой питания «все включено»). В каждой гостинице могут быть свои правила, нюансы рекомендуем уточнить у </w:t>
      </w:r>
      <w:r w:rsidR="00650114">
        <w:rPr>
          <w:rFonts w:ascii="Tahoma" w:eastAsia="Tahoma" w:hAnsi="Tahoma" w:cs="Tahoma"/>
          <w:sz w:val="16"/>
          <w:szCs w:val="16"/>
        </w:rPr>
        <w:t>сотрудников</w:t>
      </w:r>
      <w:r w:rsidRPr="009925AC">
        <w:rPr>
          <w:rFonts w:ascii="Tahoma" w:eastAsia="Tahoma" w:hAnsi="Tahoma" w:cs="Tahoma"/>
          <w:sz w:val="16"/>
          <w:szCs w:val="16"/>
        </w:rPr>
        <w:t xml:space="preserve"> отеля.</w:t>
      </w:r>
    </w:p>
    <w:p w14:paraId="3CE01750" w14:textId="77777777" w:rsidR="009925AC" w:rsidRDefault="009925AC" w:rsidP="009925AC">
      <w:pPr>
        <w:tabs>
          <w:tab w:val="left" w:pos="176"/>
        </w:tabs>
        <w:spacing w:line="235" w:lineRule="auto"/>
        <w:ind w:left="142" w:right="29" w:hanging="142"/>
        <w:jc w:val="both"/>
        <w:rPr>
          <w:rFonts w:ascii="Tahoma" w:eastAsia="Tahoma" w:hAnsi="Tahoma" w:cs="Tahoma"/>
          <w:sz w:val="16"/>
          <w:szCs w:val="16"/>
        </w:rPr>
      </w:pPr>
      <w:r w:rsidRPr="009925AC">
        <w:rPr>
          <w:rFonts w:ascii="Tahoma" w:eastAsia="Tahoma" w:hAnsi="Tahoma" w:cs="Tahoma"/>
          <w:sz w:val="16"/>
          <w:szCs w:val="16"/>
        </w:rPr>
        <w:t>• Не допускается приносить в ресторан собственные напитки. Не разрешается выносить за пределы ресторана продукты, взятые со шведского стола.</w:t>
      </w:r>
    </w:p>
    <w:p w14:paraId="7BEB33C5" w14:textId="77777777" w:rsidR="009925AC" w:rsidRDefault="009925AC" w:rsidP="004E1743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sz w:val="16"/>
          <w:szCs w:val="16"/>
        </w:rPr>
      </w:pPr>
    </w:p>
    <w:p w14:paraId="092E195C" w14:textId="77777777" w:rsidR="009925AC" w:rsidRDefault="00BF4512" w:rsidP="004E1743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sz w:val="16"/>
          <w:szCs w:val="16"/>
          <w:lang w:val="en-US"/>
        </w:rPr>
      </w:pPr>
      <w:r w:rsidRPr="00BF4512">
        <w:rPr>
          <w:rFonts w:ascii="Tahoma" w:eastAsia="Tahoma" w:hAnsi="Tahoma" w:cs="Tahoma"/>
          <w:b/>
          <w:sz w:val="16"/>
          <w:szCs w:val="16"/>
        </w:rPr>
        <w:t xml:space="preserve">СТРАХОВОЙ ПОЛИС. </w:t>
      </w:r>
      <w:r w:rsidRPr="00BF4512">
        <w:rPr>
          <w:rFonts w:ascii="Tahoma" w:eastAsia="Tahoma" w:hAnsi="Tahoma" w:cs="Tahoma"/>
          <w:sz w:val="16"/>
          <w:szCs w:val="16"/>
        </w:rPr>
        <w:t>Внимательно ознакомьтесь с условиями страхования, изложенными в вашем страховом полисе. Если во время пребывания на отдыхе Вы ощутите недомогание или получите травму, то первым шагом должен быть звонок в центр неотложной помощи по телефонам, указанным в страховом полисе. При наличии хронических заболеваний рекомендуем заранее проконсультироваться у вашего врача с целью недопущения обострений при посещении будущего тура. Учтите, что большинство видов медицинского страхования распространяется только на несчастные случаи и внезапные заболевания, не носящие хронический характер. В этом случае, если у вас происходит обострение вашего хронического заболевания, медицинская страховка помочь вам не сможет. Расходы на лечение за границей Вам придется оплачивать самостоятельно.</w:t>
      </w:r>
    </w:p>
    <w:p w14:paraId="488F9D96" w14:textId="77777777" w:rsidR="00BC6987" w:rsidRDefault="00BC6987" w:rsidP="004E1743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sz w:val="16"/>
          <w:szCs w:val="16"/>
          <w:lang w:val="en-US"/>
        </w:rPr>
      </w:pPr>
    </w:p>
    <w:p w14:paraId="489D620D" w14:textId="71B3F82F" w:rsidR="00BC6987" w:rsidRPr="00ED3AE5" w:rsidRDefault="00BC6987" w:rsidP="004E1743">
      <w:pPr>
        <w:tabs>
          <w:tab w:val="left" w:pos="176"/>
        </w:tabs>
        <w:spacing w:line="235" w:lineRule="auto"/>
        <w:ind w:left="7" w:right="29"/>
        <w:jc w:val="both"/>
        <w:rPr>
          <w:rFonts w:ascii="Tahoma" w:eastAsia="Tahoma" w:hAnsi="Tahoma" w:cs="Tahoma"/>
          <w:sz w:val="16"/>
          <w:szCs w:val="16"/>
          <w:lang w:val="uk-UA"/>
        </w:rPr>
      </w:pPr>
      <w:r w:rsidRPr="00BC6987">
        <w:rPr>
          <w:rFonts w:ascii="Tahoma" w:eastAsia="Tahoma" w:hAnsi="Tahoma" w:cs="Tahoma"/>
          <w:b/>
          <w:bCs/>
          <w:sz w:val="16"/>
          <w:szCs w:val="16"/>
        </w:rPr>
        <w:t>Номер телефона горячей линии в Анталии:</w:t>
      </w:r>
      <w:r w:rsidRPr="00BC6987">
        <w:rPr>
          <w:rFonts w:ascii="Tahoma" w:eastAsia="Tahoma" w:hAnsi="Tahoma" w:cs="Tahoma"/>
          <w:sz w:val="16"/>
          <w:szCs w:val="16"/>
        </w:rPr>
        <w:t xml:space="preserve"> +90 533 474 62 0</w:t>
      </w:r>
      <w:r w:rsidR="00BD55E0">
        <w:rPr>
          <w:rFonts w:ascii="Tahoma" w:eastAsia="Tahoma" w:hAnsi="Tahoma" w:cs="Tahoma"/>
          <w:sz w:val="16"/>
          <w:szCs w:val="16"/>
          <w:lang w:val="uk-UA"/>
        </w:rPr>
        <w:t>4</w:t>
      </w:r>
      <w:r w:rsidRPr="00BC6987">
        <w:rPr>
          <w:rFonts w:ascii="Tahoma" w:eastAsia="Tahoma" w:hAnsi="Tahoma" w:cs="Tahoma"/>
          <w:sz w:val="16"/>
          <w:szCs w:val="16"/>
        </w:rPr>
        <w:t xml:space="preserve"> (</w:t>
      </w:r>
      <w:r w:rsidRPr="00BC6987">
        <w:rPr>
          <w:rFonts w:ascii="Tahoma" w:eastAsia="Tahoma" w:hAnsi="Tahoma" w:cs="Tahoma"/>
          <w:sz w:val="16"/>
          <w:szCs w:val="16"/>
          <w:lang w:val="en-US"/>
        </w:rPr>
        <w:t>WhatsApp</w:t>
      </w:r>
      <w:r w:rsidRPr="00BC6987">
        <w:rPr>
          <w:rFonts w:ascii="Tahoma" w:eastAsia="Tahoma" w:hAnsi="Tahoma" w:cs="Tahoma"/>
          <w:sz w:val="16"/>
          <w:szCs w:val="16"/>
        </w:rPr>
        <w:t>)</w:t>
      </w:r>
    </w:p>
    <w:p w14:paraId="58C76F67" w14:textId="77777777" w:rsidR="006F135E" w:rsidRPr="006A2CB0" w:rsidRDefault="006F135E" w:rsidP="00EB07D0">
      <w:pPr>
        <w:spacing w:line="130" w:lineRule="exact"/>
        <w:ind w:right="29"/>
        <w:rPr>
          <w:rFonts w:ascii="Tahoma" w:eastAsia="Tahoma" w:hAnsi="Tahoma" w:cs="Tahoma"/>
          <w:sz w:val="16"/>
          <w:szCs w:val="16"/>
        </w:rPr>
      </w:pPr>
    </w:p>
    <w:p w14:paraId="7609A4B9" w14:textId="77777777" w:rsidR="004B02C2" w:rsidRPr="006B1B00" w:rsidRDefault="00C845B6" w:rsidP="004B02C2">
      <w:pPr>
        <w:spacing w:line="170" w:lineRule="exact"/>
        <w:ind w:right="29"/>
        <w:rPr>
          <w:rFonts w:ascii="Tahoma" w:eastAsia="Tahoma" w:hAnsi="Tahoma" w:cs="Tahoma"/>
          <w:b/>
          <w:bCs/>
          <w:sz w:val="16"/>
          <w:szCs w:val="16"/>
        </w:rPr>
      </w:pPr>
      <w:r>
        <w:rPr>
          <w:rFonts w:ascii="Tahoma" w:eastAsia="Tahoma" w:hAnsi="Tahoma" w:cs="Tahoma"/>
          <w:b/>
          <w:bCs/>
          <w:sz w:val="16"/>
          <w:szCs w:val="16"/>
        </w:rPr>
        <w:t>ПОСОЛЬСТВО РЕСПУБЛИКИ МОЛДОВ</w:t>
      </w:r>
      <w:r>
        <w:rPr>
          <w:rFonts w:ascii="Tahoma" w:eastAsia="Tahoma" w:hAnsi="Tahoma" w:cs="Tahoma"/>
          <w:b/>
          <w:bCs/>
          <w:sz w:val="16"/>
          <w:szCs w:val="16"/>
          <w:lang w:val="uk-UA"/>
        </w:rPr>
        <w:t>А</w:t>
      </w:r>
      <w:r w:rsidR="004B02C2" w:rsidRPr="006B1B00">
        <w:rPr>
          <w:rFonts w:ascii="Tahoma" w:eastAsia="Tahoma" w:hAnsi="Tahoma" w:cs="Tahoma"/>
          <w:b/>
          <w:bCs/>
          <w:sz w:val="16"/>
          <w:szCs w:val="16"/>
        </w:rPr>
        <w:t xml:space="preserve"> В ТУРЦИИ:</w:t>
      </w:r>
    </w:p>
    <w:p w14:paraId="6B013308" w14:textId="77777777" w:rsidR="00170DC8" w:rsidRDefault="004B02C2" w:rsidP="004B02C2">
      <w:pPr>
        <w:spacing w:line="170" w:lineRule="exact"/>
        <w:ind w:right="29"/>
        <w:rPr>
          <w:rFonts w:ascii="Tahoma" w:eastAsia="Tahoma" w:hAnsi="Tahoma" w:cs="Tahoma"/>
          <w:bCs/>
          <w:sz w:val="16"/>
          <w:szCs w:val="16"/>
          <w:lang w:val="en-US"/>
        </w:rPr>
      </w:pPr>
      <w:r w:rsidRPr="004B02C2">
        <w:rPr>
          <w:rFonts w:ascii="Tahoma" w:eastAsia="Tahoma" w:hAnsi="Tahoma" w:cs="Tahoma"/>
          <w:bCs/>
          <w:sz w:val="16"/>
          <w:szCs w:val="16"/>
        </w:rPr>
        <w:t>Адрес</w:t>
      </w:r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 xml:space="preserve">: Ceyhun Atuf Kansu Cad., no.106/22, </w:t>
      </w:r>
      <w:proofErr w:type="spellStart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>Ehlibeyt</w:t>
      </w:r>
      <w:proofErr w:type="spellEnd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 xml:space="preserve"> </w:t>
      </w:r>
      <w:proofErr w:type="spellStart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>mah</w:t>
      </w:r>
      <w:proofErr w:type="spellEnd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 xml:space="preserve">., </w:t>
      </w:r>
      <w:proofErr w:type="spellStart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>Balgat</w:t>
      </w:r>
      <w:proofErr w:type="spellEnd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 xml:space="preserve">, </w:t>
      </w:r>
      <w:proofErr w:type="spellStart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>Çankaya</w:t>
      </w:r>
      <w:proofErr w:type="spellEnd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 xml:space="preserve">, Ankara, </w:t>
      </w:r>
      <w:proofErr w:type="spellStart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>Republica</w:t>
      </w:r>
      <w:proofErr w:type="spellEnd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 xml:space="preserve"> </w:t>
      </w:r>
      <w:proofErr w:type="spellStart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>Turcia</w:t>
      </w:r>
      <w:proofErr w:type="spellEnd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 xml:space="preserve">, </w:t>
      </w:r>
    </w:p>
    <w:p w14:paraId="280FB46A" w14:textId="77777777" w:rsidR="004B02C2" w:rsidRPr="004B02C2" w:rsidRDefault="004B02C2" w:rsidP="004B02C2">
      <w:pPr>
        <w:spacing w:line="170" w:lineRule="exact"/>
        <w:ind w:right="29"/>
        <w:rPr>
          <w:rFonts w:ascii="Tahoma" w:eastAsia="Tahoma" w:hAnsi="Tahoma" w:cs="Tahoma"/>
          <w:bCs/>
          <w:sz w:val="16"/>
          <w:szCs w:val="16"/>
          <w:lang w:val="en-US"/>
        </w:rPr>
      </w:pPr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>Cod Postal 06520, (</w:t>
      </w:r>
      <w:proofErr w:type="spellStart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>Bașkent</w:t>
      </w:r>
      <w:proofErr w:type="spellEnd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 xml:space="preserve"> Plaza, et. 7.)</w:t>
      </w:r>
    </w:p>
    <w:p w14:paraId="7D891FBE" w14:textId="77777777" w:rsidR="004B02C2" w:rsidRPr="004B02C2" w:rsidRDefault="004B02C2" w:rsidP="004B02C2">
      <w:pPr>
        <w:spacing w:line="170" w:lineRule="exact"/>
        <w:ind w:right="29"/>
        <w:rPr>
          <w:rFonts w:ascii="Tahoma" w:eastAsia="Tahoma" w:hAnsi="Tahoma" w:cs="Tahoma"/>
          <w:bCs/>
          <w:sz w:val="16"/>
          <w:szCs w:val="16"/>
        </w:rPr>
      </w:pPr>
      <w:r w:rsidRPr="004B02C2">
        <w:rPr>
          <w:rFonts w:ascii="Tahoma" w:eastAsia="Tahoma" w:hAnsi="Tahoma" w:cs="Tahoma"/>
          <w:bCs/>
          <w:sz w:val="16"/>
          <w:szCs w:val="16"/>
        </w:rPr>
        <w:t>Телефон: +90541 687-21-04</w:t>
      </w:r>
    </w:p>
    <w:p w14:paraId="1093C90B" w14:textId="77777777" w:rsidR="004B02C2" w:rsidRPr="00962AE4" w:rsidRDefault="004B02C2" w:rsidP="004B02C2">
      <w:pPr>
        <w:spacing w:line="170" w:lineRule="exact"/>
        <w:ind w:right="29"/>
        <w:rPr>
          <w:rFonts w:ascii="Tahoma" w:eastAsia="Tahoma" w:hAnsi="Tahoma" w:cs="Tahoma"/>
          <w:bCs/>
          <w:color w:val="FF0000"/>
          <w:sz w:val="16"/>
          <w:szCs w:val="16"/>
        </w:rPr>
      </w:pPr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>E</w:t>
      </w:r>
      <w:r w:rsidRPr="00962AE4">
        <w:rPr>
          <w:rFonts w:ascii="Tahoma" w:eastAsia="Tahoma" w:hAnsi="Tahoma" w:cs="Tahoma"/>
          <w:bCs/>
          <w:sz w:val="16"/>
          <w:szCs w:val="16"/>
        </w:rPr>
        <w:t>-</w:t>
      </w:r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>mail</w:t>
      </w:r>
      <w:r w:rsidRPr="00962AE4">
        <w:rPr>
          <w:rFonts w:ascii="Tahoma" w:eastAsia="Tahoma" w:hAnsi="Tahoma" w:cs="Tahoma"/>
          <w:bCs/>
          <w:sz w:val="16"/>
          <w:szCs w:val="16"/>
        </w:rPr>
        <w:t xml:space="preserve">: </w:t>
      </w:r>
      <w:hyperlink r:id="rId7" w:history="1">
        <w:r w:rsidRPr="004B02C2">
          <w:rPr>
            <w:rStyle w:val="a5"/>
            <w:rFonts w:ascii="Tahoma" w:eastAsia="Tahoma" w:hAnsi="Tahoma" w:cs="Tahoma"/>
            <w:bCs/>
            <w:sz w:val="16"/>
            <w:szCs w:val="16"/>
            <w:lang w:val="en-US"/>
          </w:rPr>
          <w:t>ankara</w:t>
        </w:r>
        <w:r w:rsidRPr="00962AE4">
          <w:rPr>
            <w:rStyle w:val="a5"/>
            <w:rFonts w:ascii="Tahoma" w:eastAsia="Tahoma" w:hAnsi="Tahoma" w:cs="Tahoma"/>
            <w:bCs/>
            <w:sz w:val="16"/>
            <w:szCs w:val="16"/>
          </w:rPr>
          <w:t>@</w:t>
        </w:r>
        <w:r w:rsidRPr="004B02C2">
          <w:rPr>
            <w:rStyle w:val="a5"/>
            <w:rFonts w:ascii="Tahoma" w:eastAsia="Tahoma" w:hAnsi="Tahoma" w:cs="Tahoma"/>
            <w:bCs/>
            <w:sz w:val="16"/>
            <w:szCs w:val="16"/>
            <w:lang w:val="en-US"/>
          </w:rPr>
          <w:t>mfa</w:t>
        </w:r>
        <w:r w:rsidRPr="00962AE4">
          <w:rPr>
            <w:rStyle w:val="a5"/>
            <w:rFonts w:ascii="Tahoma" w:eastAsia="Tahoma" w:hAnsi="Tahoma" w:cs="Tahoma"/>
            <w:bCs/>
            <w:sz w:val="16"/>
            <w:szCs w:val="16"/>
          </w:rPr>
          <w:t>.</w:t>
        </w:r>
        <w:r w:rsidRPr="004B02C2">
          <w:rPr>
            <w:rStyle w:val="a5"/>
            <w:rFonts w:ascii="Tahoma" w:eastAsia="Tahoma" w:hAnsi="Tahoma" w:cs="Tahoma"/>
            <w:bCs/>
            <w:sz w:val="16"/>
            <w:szCs w:val="16"/>
            <w:lang w:val="en-US"/>
          </w:rPr>
          <w:t>gov</w:t>
        </w:r>
        <w:r w:rsidRPr="00962AE4">
          <w:rPr>
            <w:rStyle w:val="a5"/>
            <w:rFonts w:ascii="Tahoma" w:eastAsia="Tahoma" w:hAnsi="Tahoma" w:cs="Tahoma"/>
            <w:bCs/>
            <w:sz w:val="16"/>
            <w:szCs w:val="16"/>
          </w:rPr>
          <w:t>.</w:t>
        </w:r>
        <w:r w:rsidRPr="004B02C2">
          <w:rPr>
            <w:rStyle w:val="a5"/>
            <w:rFonts w:ascii="Tahoma" w:eastAsia="Tahoma" w:hAnsi="Tahoma" w:cs="Tahoma"/>
            <w:bCs/>
            <w:sz w:val="16"/>
            <w:szCs w:val="16"/>
            <w:lang w:val="en-US"/>
          </w:rPr>
          <w:t>md</w:t>
        </w:r>
      </w:hyperlink>
      <w:r w:rsidRPr="00962AE4">
        <w:rPr>
          <w:rFonts w:ascii="Tahoma" w:eastAsia="Tahoma" w:hAnsi="Tahoma" w:cs="Tahoma"/>
          <w:bCs/>
          <w:color w:val="FF0000"/>
          <w:sz w:val="16"/>
          <w:szCs w:val="16"/>
        </w:rPr>
        <w:t xml:space="preserve"> </w:t>
      </w:r>
    </w:p>
    <w:p w14:paraId="109458C8" w14:textId="77777777" w:rsidR="004B02C2" w:rsidRPr="00962AE4" w:rsidRDefault="004B02C2" w:rsidP="004B02C2">
      <w:pPr>
        <w:spacing w:line="170" w:lineRule="exact"/>
        <w:ind w:right="29"/>
        <w:rPr>
          <w:rFonts w:ascii="Tahoma" w:eastAsia="Tahoma" w:hAnsi="Tahoma" w:cs="Tahoma"/>
          <w:bCs/>
          <w:color w:val="FF0000"/>
          <w:sz w:val="16"/>
          <w:szCs w:val="16"/>
        </w:rPr>
      </w:pPr>
    </w:p>
    <w:p w14:paraId="261EA376" w14:textId="77777777" w:rsidR="004B02C2" w:rsidRPr="006B1B00" w:rsidRDefault="004B02C2" w:rsidP="004B02C2">
      <w:pPr>
        <w:spacing w:line="170" w:lineRule="exact"/>
        <w:ind w:right="29"/>
        <w:rPr>
          <w:rFonts w:ascii="Tahoma" w:eastAsia="Tahoma" w:hAnsi="Tahoma" w:cs="Tahoma"/>
          <w:b/>
          <w:bCs/>
          <w:sz w:val="16"/>
          <w:szCs w:val="16"/>
        </w:rPr>
      </w:pPr>
      <w:r w:rsidRPr="006B1B00">
        <w:rPr>
          <w:rFonts w:ascii="Tahoma" w:eastAsia="Tahoma" w:hAnsi="Tahoma" w:cs="Tahoma"/>
          <w:b/>
          <w:bCs/>
          <w:sz w:val="16"/>
          <w:szCs w:val="16"/>
        </w:rPr>
        <w:t>ГЕНЕРАЛЬНОЕ КОНСУЛЬСТВО</w:t>
      </w:r>
      <w:r w:rsidR="00C845B6">
        <w:rPr>
          <w:rFonts w:ascii="Tahoma" w:eastAsia="Tahoma" w:hAnsi="Tahoma" w:cs="Tahoma"/>
          <w:b/>
          <w:bCs/>
          <w:sz w:val="16"/>
          <w:szCs w:val="16"/>
          <w:lang w:val="uk-UA"/>
        </w:rPr>
        <w:t xml:space="preserve"> РЕСПУБЛИКИ</w:t>
      </w:r>
      <w:r w:rsidR="00C845B6">
        <w:rPr>
          <w:rFonts w:ascii="Tahoma" w:eastAsia="Tahoma" w:hAnsi="Tahoma" w:cs="Tahoma"/>
          <w:b/>
          <w:bCs/>
          <w:sz w:val="16"/>
          <w:szCs w:val="16"/>
        </w:rPr>
        <w:t xml:space="preserve"> МОЛДОВА</w:t>
      </w:r>
      <w:r w:rsidRPr="006B1B00">
        <w:rPr>
          <w:rFonts w:ascii="Tahoma" w:eastAsia="Tahoma" w:hAnsi="Tahoma" w:cs="Tahoma"/>
          <w:b/>
          <w:bCs/>
          <w:sz w:val="16"/>
          <w:szCs w:val="16"/>
        </w:rPr>
        <w:t xml:space="preserve"> В ТУРЦИИ:</w:t>
      </w:r>
    </w:p>
    <w:p w14:paraId="00719F31" w14:textId="77777777" w:rsidR="004B02C2" w:rsidRPr="004B02C2" w:rsidRDefault="004B02C2" w:rsidP="004B02C2">
      <w:pPr>
        <w:spacing w:line="170" w:lineRule="exact"/>
        <w:ind w:right="29"/>
        <w:rPr>
          <w:rFonts w:ascii="Tahoma" w:eastAsia="Tahoma" w:hAnsi="Tahoma" w:cs="Tahoma"/>
          <w:bCs/>
          <w:sz w:val="16"/>
          <w:szCs w:val="16"/>
          <w:lang w:val="en-US"/>
        </w:rPr>
      </w:pPr>
      <w:r w:rsidRPr="004B02C2">
        <w:rPr>
          <w:rFonts w:ascii="Tahoma" w:eastAsia="Tahoma" w:hAnsi="Tahoma" w:cs="Tahoma"/>
          <w:bCs/>
          <w:sz w:val="16"/>
          <w:szCs w:val="16"/>
        </w:rPr>
        <w:t xml:space="preserve">Адрес: </w:t>
      </w:r>
      <w:proofErr w:type="spellStart"/>
      <w:r w:rsidRPr="004B02C2">
        <w:rPr>
          <w:rFonts w:ascii="Tahoma" w:eastAsia="Tahoma" w:hAnsi="Tahoma" w:cs="Tahoma"/>
          <w:bCs/>
          <w:sz w:val="16"/>
          <w:szCs w:val="16"/>
        </w:rPr>
        <w:t>Istanbul</w:t>
      </w:r>
      <w:proofErr w:type="spellEnd"/>
      <w:r w:rsidRPr="004B02C2">
        <w:rPr>
          <w:rFonts w:ascii="Tahoma" w:eastAsia="Tahoma" w:hAnsi="Tahoma" w:cs="Tahoma"/>
          <w:bCs/>
          <w:sz w:val="16"/>
          <w:szCs w:val="16"/>
        </w:rPr>
        <w:t xml:space="preserve">, </w:t>
      </w:r>
      <w:proofErr w:type="spellStart"/>
      <w:r w:rsidRPr="004B02C2">
        <w:rPr>
          <w:rFonts w:ascii="Tahoma" w:eastAsia="Tahoma" w:hAnsi="Tahoma" w:cs="Tahoma"/>
          <w:bCs/>
          <w:sz w:val="16"/>
          <w:szCs w:val="16"/>
        </w:rPr>
        <w:t>Beyoglu</w:t>
      </w:r>
      <w:proofErr w:type="spellEnd"/>
      <w:r w:rsidRPr="004B02C2">
        <w:rPr>
          <w:rFonts w:ascii="Tahoma" w:eastAsia="Tahoma" w:hAnsi="Tahoma" w:cs="Tahoma"/>
          <w:bCs/>
          <w:sz w:val="16"/>
          <w:szCs w:val="16"/>
        </w:rPr>
        <w:t xml:space="preserve">, </w:t>
      </w:r>
      <w:proofErr w:type="spellStart"/>
      <w:r w:rsidRPr="004B02C2">
        <w:rPr>
          <w:rFonts w:ascii="Tahoma" w:eastAsia="Tahoma" w:hAnsi="Tahoma" w:cs="Tahoma"/>
          <w:bCs/>
          <w:sz w:val="16"/>
          <w:szCs w:val="16"/>
        </w:rPr>
        <w:t>Gumuşsluyu</w:t>
      </w:r>
      <w:proofErr w:type="spellEnd"/>
      <w:r w:rsidRPr="004B02C2">
        <w:rPr>
          <w:rFonts w:ascii="Tahoma" w:eastAsia="Tahoma" w:hAnsi="Tahoma" w:cs="Tahoma"/>
          <w:bCs/>
          <w:sz w:val="16"/>
          <w:szCs w:val="16"/>
        </w:rPr>
        <w:t xml:space="preserve">, </w:t>
      </w:r>
      <w:proofErr w:type="spellStart"/>
      <w:r w:rsidRPr="004B02C2">
        <w:rPr>
          <w:rFonts w:ascii="Tahoma" w:eastAsia="Tahoma" w:hAnsi="Tahoma" w:cs="Tahoma"/>
          <w:bCs/>
          <w:sz w:val="16"/>
          <w:szCs w:val="16"/>
        </w:rPr>
        <w:t>str</w:t>
      </w:r>
      <w:proofErr w:type="spellEnd"/>
      <w:r w:rsidRPr="004B02C2">
        <w:rPr>
          <w:rFonts w:ascii="Tahoma" w:eastAsia="Tahoma" w:hAnsi="Tahoma" w:cs="Tahoma"/>
          <w:bCs/>
          <w:sz w:val="16"/>
          <w:szCs w:val="16"/>
        </w:rPr>
        <w:t xml:space="preserve">. </w:t>
      </w:r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 xml:space="preserve">Inonu nr. 43, </w:t>
      </w:r>
      <w:proofErr w:type="spellStart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>Ongan</w:t>
      </w:r>
      <w:proofErr w:type="spellEnd"/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 xml:space="preserve"> Apt. of. 6</w:t>
      </w:r>
    </w:p>
    <w:p w14:paraId="21F4CC8E" w14:textId="77777777" w:rsidR="004B02C2" w:rsidRPr="004B02C2" w:rsidRDefault="004B02C2" w:rsidP="004B02C2">
      <w:pPr>
        <w:spacing w:line="170" w:lineRule="exact"/>
        <w:ind w:right="29"/>
        <w:rPr>
          <w:rFonts w:ascii="Tahoma" w:eastAsia="Tahoma" w:hAnsi="Tahoma" w:cs="Tahoma"/>
          <w:bCs/>
          <w:sz w:val="16"/>
          <w:szCs w:val="16"/>
        </w:rPr>
      </w:pPr>
      <w:r w:rsidRPr="004B02C2">
        <w:rPr>
          <w:rFonts w:ascii="Tahoma" w:eastAsia="Tahoma" w:hAnsi="Tahoma" w:cs="Tahoma"/>
          <w:bCs/>
          <w:sz w:val="16"/>
          <w:szCs w:val="16"/>
        </w:rPr>
        <w:t>Телефон: +90212 251-72-64, Факс: +90212 251-72-84</w:t>
      </w:r>
    </w:p>
    <w:p w14:paraId="47582E71" w14:textId="77777777" w:rsidR="004B02C2" w:rsidRPr="00474F6A" w:rsidRDefault="004B02C2" w:rsidP="004B02C2">
      <w:pPr>
        <w:spacing w:line="170" w:lineRule="exact"/>
        <w:ind w:right="29"/>
        <w:rPr>
          <w:rFonts w:ascii="Tahoma" w:eastAsia="Tahoma" w:hAnsi="Tahoma" w:cs="Tahoma"/>
          <w:bCs/>
          <w:color w:val="FF0000"/>
          <w:sz w:val="16"/>
          <w:szCs w:val="16"/>
        </w:rPr>
      </w:pPr>
      <w:r w:rsidRPr="004B02C2">
        <w:rPr>
          <w:rFonts w:ascii="Tahoma" w:eastAsia="Tahoma" w:hAnsi="Tahoma" w:cs="Tahoma"/>
          <w:bCs/>
          <w:sz w:val="16"/>
          <w:szCs w:val="16"/>
        </w:rPr>
        <w:t xml:space="preserve">E-mail: </w:t>
      </w:r>
      <w:hyperlink r:id="rId8" w:history="1">
        <w:r w:rsidRPr="004A1C53">
          <w:rPr>
            <w:rStyle w:val="a5"/>
            <w:rFonts w:ascii="Tahoma" w:eastAsia="Tahoma" w:hAnsi="Tahoma" w:cs="Tahoma"/>
            <w:bCs/>
            <w:sz w:val="16"/>
            <w:szCs w:val="16"/>
          </w:rPr>
          <w:t>istanbul@mfa.md</w:t>
        </w:r>
      </w:hyperlink>
      <w:r w:rsidRPr="00474F6A">
        <w:rPr>
          <w:rFonts w:ascii="Tahoma" w:eastAsia="Tahoma" w:hAnsi="Tahoma" w:cs="Tahoma"/>
          <w:bCs/>
          <w:color w:val="FF0000"/>
          <w:sz w:val="16"/>
          <w:szCs w:val="16"/>
        </w:rPr>
        <w:t xml:space="preserve"> </w:t>
      </w:r>
    </w:p>
    <w:p w14:paraId="1CFA75A3" w14:textId="77777777" w:rsidR="00CB707A" w:rsidRPr="00BC6987" w:rsidRDefault="004B02C2" w:rsidP="004B02C2">
      <w:pPr>
        <w:spacing w:line="170" w:lineRule="exact"/>
        <w:ind w:right="29"/>
        <w:rPr>
          <w:rFonts w:ascii="Tahoma" w:eastAsia="Tahoma" w:hAnsi="Tahoma" w:cs="Tahoma"/>
          <w:bCs/>
          <w:color w:val="FF0000"/>
          <w:sz w:val="16"/>
          <w:szCs w:val="16"/>
        </w:rPr>
      </w:pPr>
      <w:r w:rsidRPr="004B02C2">
        <w:rPr>
          <w:rFonts w:ascii="Tahoma" w:eastAsia="Tahoma" w:hAnsi="Tahoma" w:cs="Tahoma"/>
          <w:bCs/>
          <w:sz w:val="16"/>
          <w:szCs w:val="16"/>
          <w:lang w:val="en-US"/>
        </w:rPr>
        <w:t>Web</w:t>
      </w:r>
      <w:r w:rsidRPr="00474F6A">
        <w:rPr>
          <w:rFonts w:ascii="Tahoma" w:eastAsia="Tahoma" w:hAnsi="Tahoma" w:cs="Tahoma"/>
          <w:bCs/>
          <w:sz w:val="16"/>
          <w:szCs w:val="16"/>
        </w:rPr>
        <w:t xml:space="preserve">: </w:t>
      </w:r>
      <w:hyperlink r:id="rId9" w:history="1">
        <w:r w:rsidRPr="004B02C2">
          <w:rPr>
            <w:rStyle w:val="a5"/>
            <w:rFonts w:ascii="Tahoma" w:eastAsia="Tahoma" w:hAnsi="Tahoma" w:cs="Tahoma"/>
            <w:bCs/>
            <w:sz w:val="16"/>
            <w:szCs w:val="16"/>
            <w:lang w:val="en-US"/>
          </w:rPr>
          <w:t>www</w:t>
        </w:r>
        <w:r w:rsidRPr="00474F6A">
          <w:rPr>
            <w:rStyle w:val="a5"/>
            <w:rFonts w:ascii="Tahoma" w:eastAsia="Tahoma" w:hAnsi="Tahoma" w:cs="Tahoma"/>
            <w:bCs/>
            <w:sz w:val="16"/>
            <w:szCs w:val="16"/>
          </w:rPr>
          <w:t>.</w:t>
        </w:r>
        <w:proofErr w:type="spellStart"/>
        <w:r w:rsidRPr="004B02C2">
          <w:rPr>
            <w:rStyle w:val="a5"/>
            <w:rFonts w:ascii="Tahoma" w:eastAsia="Tahoma" w:hAnsi="Tahoma" w:cs="Tahoma"/>
            <w:bCs/>
            <w:sz w:val="16"/>
            <w:szCs w:val="16"/>
            <w:lang w:val="en-US"/>
          </w:rPr>
          <w:t>istanbul</w:t>
        </w:r>
        <w:proofErr w:type="spellEnd"/>
        <w:r w:rsidRPr="00474F6A">
          <w:rPr>
            <w:rStyle w:val="a5"/>
            <w:rFonts w:ascii="Tahoma" w:eastAsia="Tahoma" w:hAnsi="Tahoma" w:cs="Tahoma"/>
            <w:bCs/>
            <w:sz w:val="16"/>
            <w:szCs w:val="16"/>
          </w:rPr>
          <w:t>.</w:t>
        </w:r>
        <w:proofErr w:type="spellStart"/>
        <w:r w:rsidRPr="004B02C2">
          <w:rPr>
            <w:rStyle w:val="a5"/>
            <w:rFonts w:ascii="Tahoma" w:eastAsia="Tahoma" w:hAnsi="Tahoma" w:cs="Tahoma"/>
            <w:bCs/>
            <w:sz w:val="16"/>
            <w:szCs w:val="16"/>
            <w:lang w:val="en-US"/>
          </w:rPr>
          <w:t>mfa</w:t>
        </w:r>
        <w:proofErr w:type="spellEnd"/>
        <w:r w:rsidRPr="00474F6A">
          <w:rPr>
            <w:rStyle w:val="a5"/>
            <w:rFonts w:ascii="Tahoma" w:eastAsia="Tahoma" w:hAnsi="Tahoma" w:cs="Tahoma"/>
            <w:bCs/>
            <w:sz w:val="16"/>
            <w:szCs w:val="16"/>
          </w:rPr>
          <w:t>.</w:t>
        </w:r>
        <w:r w:rsidRPr="004B02C2">
          <w:rPr>
            <w:rStyle w:val="a5"/>
            <w:rFonts w:ascii="Tahoma" w:eastAsia="Tahoma" w:hAnsi="Tahoma" w:cs="Tahoma"/>
            <w:bCs/>
            <w:sz w:val="16"/>
            <w:szCs w:val="16"/>
            <w:lang w:val="en-US"/>
          </w:rPr>
          <w:t>md</w:t>
        </w:r>
      </w:hyperlink>
      <w:r w:rsidRPr="00474F6A">
        <w:rPr>
          <w:rFonts w:ascii="Tahoma" w:eastAsia="Tahoma" w:hAnsi="Tahoma" w:cs="Tahoma"/>
          <w:bCs/>
          <w:color w:val="FF0000"/>
          <w:sz w:val="16"/>
          <w:szCs w:val="16"/>
        </w:rPr>
        <w:t xml:space="preserve"> </w:t>
      </w:r>
    </w:p>
    <w:p w14:paraId="4F7FC26F" w14:textId="77777777" w:rsidR="00962AE4" w:rsidRPr="00BC6987" w:rsidRDefault="00962AE4" w:rsidP="004B02C2">
      <w:pPr>
        <w:spacing w:line="170" w:lineRule="exact"/>
        <w:ind w:right="29"/>
        <w:rPr>
          <w:rFonts w:ascii="Tahoma" w:eastAsia="Tahoma" w:hAnsi="Tahoma" w:cs="Tahoma"/>
          <w:bCs/>
          <w:color w:val="FF0000"/>
          <w:sz w:val="16"/>
          <w:szCs w:val="16"/>
        </w:rPr>
      </w:pPr>
    </w:p>
    <w:p w14:paraId="7352FC74" w14:textId="77777777" w:rsidR="00962AE4" w:rsidRPr="00962AE4" w:rsidRDefault="00962AE4" w:rsidP="0073392B">
      <w:pPr>
        <w:spacing w:line="237" w:lineRule="auto"/>
        <w:ind w:right="29"/>
        <w:jc w:val="both"/>
        <w:rPr>
          <w:rFonts w:ascii="Tahoma" w:eastAsia="Tahoma" w:hAnsi="Tahoma" w:cs="Tahoma"/>
          <w:bCs/>
          <w:sz w:val="16"/>
          <w:szCs w:val="16"/>
        </w:rPr>
      </w:pPr>
      <w:r w:rsidRPr="00962AE4">
        <w:rPr>
          <w:rFonts w:ascii="Tahoma" w:eastAsia="Tahoma" w:hAnsi="Tahoma" w:cs="Tahoma"/>
          <w:b/>
          <w:sz w:val="16"/>
          <w:szCs w:val="16"/>
        </w:rPr>
        <w:t>ТЕЛЕФОНЫ ПЕРВОЙ НЕОБХОДИМОСТИ:</w:t>
      </w:r>
      <w:r w:rsidRPr="00962AE4">
        <w:rPr>
          <w:rFonts w:ascii="Tahoma" w:eastAsia="Tahoma" w:hAnsi="Tahoma" w:cs="Tahoma"/>
          <w:bCs/>
          <w:sz w:val="16"/>
          <w:szCs w:val="16"/>
        </w:rPr>
        <w:t xml:space="preserve"> полиция - 115, дорожная полиция - 156, жандармерия - 158, скорая помощь - 112, пожарная служба - 110, справочная - 118. Телефонный код Турции - 90, Анкары – 312</w:t>
      </w:r>
      <w:r>
        <w:rPr>
          <w:rFonts w:ascii="Tahoma" w:eastAsia="Tahoma" w:hAnsi="Tahoma" w:cs="Tahoma"/>
          <w:bCs/>
          <w:sz w:val="16"/>
          <w:szCs w:val="16"/>
        </w:rPr>
        <w:t>, Стамбула 212 (европейская часть), 216</w:t>
      </w:r>
      <w:r w:rsidRPr="00962AE4">
        <w:rPr>
          <w:rFonts w:ascii="Tahoma" w:eastAsia="Tahoma" w:hAnsi="Tahoma" w:cs="Tahoma"/>
          <w:bCs/>
          <w:sz w:val="16"/>
          <w:szCs w:val="16"/>
        </w:rPr>
        <w:t xml:space="preserve"> (азиатская часть), Анталия – 242.</w:t>
      </w:r>
    </w:p>
    <w:p w14:paraId="51ABF011" w14:textId="77777777" w:rsidR="00962AE4" w:rsidRPr="00962AE4" w:rsidRDefault="00962AE4" w:rsidP="0073392B">
      <w:pPr>
        <w:spacing w:line="237" w:lineRule="auto"/>
        <w:ind w:right="29"/>
        <w:jc w:val="both"/>
        <w:rPr>
          <w:rFonts w:ascii="Tahoma" w:eastAsia="Tahoma" w:hAnsi="Tahoma" w:cs="Tahoma"/>
          <w:b/>
          <w:sz w:val="16"/>
          <w:szCs w:val="16"/>
        </w:rPr>
      </w:pPr>
    </w:p>
    <w:p w14:paraId="4C2594D1" w14:textId="77777777" w:rsidR="0073392B" w:rsidRPr="0073392B" w:rsidRDefault="0073392B" w:rsidP="0073392B">
      <w:pPr>
        <w:spacing w:line="237" w:lineRule="auto"/>
        <w:ind w:right="29"/>
        <w:jc w:val="both"/>
        <w:rPr>
          <w:rFonts w:ascii="Tahoma" w:eastAsia="Tahoma" w:hAnsi="Tahoma" w:cs="Tahoma"/>
          <w:b/>
          <w:sz w:val="16"/>
          <w:szCs w:val="16"/>
        </w:rPr>
      </w:pPr>
      <w:r w:rsidRPr="0073392B">
        <w:rPr>
          <w:rFonts w:ascii="Tahoma" w:eastAsia="Tahoma" w:hAnsi="Tahoma" w:cs="Tahoma"/>
          <w:b/>
          <w:sz w:val="16"/>
          <w:szCs w:val="16"/>
        </w:rPr>
        <w:t>Будем благодарны за любые отзывы о работе нашей компании.</w:t>
      </w:r>
    </w:p>
    <w:p w14:paraId="58CAEB31" w14:textId="77777777" w:rsidR="0073392B" w:rsidRPr="0073392B" w:rsidRDefault="0073392B" w:rsidP="0073392B">
      <w:pPr>
        <w:spacing w:line="237" w:lineRule="auto"/>
        <w:ind w:right="29"/>
        <w:jc w:val="both"/>
        <w:rPr>
          <w:rFonts w:ascii="Tahoma" w:eastAsia="Tahoma" w:hAnsi="Tahoma" w:cs="Tahoma"/>
          <w:b/>
          <w:sz w:val="16"/>
          <w:szCs w:val="16"/>
        </w:rPr>
      </w:pPr>
    </w:p>
    <w:p w14:paraId="7BADABC3" w14:textId="77777777" w:rsidR="0073392B" w:rsidRPr="003F4F53" w:rsidRDefault="0073392B" w:rsidP="0073392B">
      <w:pPr>
        <w:spacing w:line="237" w:lineRule="auto"/>
        <w:ind w:right="29"/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  <w:lang w:val="en-US"/>
        </w:rPr>
        <w:t>E</w:t>
      </w:r>
      <w:r w:rsidRPr="003F4F53">
        <w:rPr>
          <w:rFonts w:ascii="Tahoma" w:eastAsia="Tahoma" w:hAnsi="Tahoma" w:cs="Tahoma"/>
          <w:sz w:val="16"/>
          <w:szCs w:val="16"/>
        </w:rPr>
        <w:t>-</w:t>
      </w:r>
      <w:r>
        <w:rPr>
          <w:rFonts w:ascii="Tahoma" w:eastAsia="Tahoma" w:hAnsi="Tahoma" w:cs="Tahoma"/>
          <w:sz w:val="16"/>
          <w:szCs w:val="16"/>
          <w:lang w:val="en-US"/>
        </w:rPr>
        <w:t>mail</w:t>
      </w:r>
      <w:r w:rsidRPr="003F4F53">
        <w:rPr>
          <w:rFonts w:ascii="Tahoma" w:eastAsia="Tahoma" w:hAnsi="Tahoma" w:cs="Tahoma"/>
          <w:sz w:val="16"/>
          <w:szCs w:val="16"/>
        </w:rPr>
        <w:t xml:space="preserve">: </w:t>
      </w:r>
      <w:hyperlink r:id="rId10" w:history="1">
        <w:r w:rsidRPr="004A6F0F">
          <w:rPr>
            <w:rStyle w:val="a5"/>
            <w:rFonts w:ascii="Tahoma" w:eastAsia="Tahoma" w:hAnsi="Tahoma" w:cs="Tahoma"/>
            <w:sz w:val="16"/>
            <w:szCs w:val="16"/>
            <w:lang w:val="en-US"/>
          </w:rPr>
          <w:t>info</w:t>
        </w:r>
        <w:r w:rsidRPr="003F4F53">
          <w:rPr>
            <w:rStyle w:val="a5"/>
            <w:rFonts w:ascii="Tahoma" w:eastAsia="Tahoma" w:hAnsi="Tahoma" w:cs="Tahoma"/>
            <w:sz w:val="16"/>
            <w:szCs w:val="16"/>
          </w:rPr>
          <w:t>@</w:t>
        </w:r>
        <w:proofErr w:type="spellStart"/>
        <w:r w:rsidRPr="004A6F0F">
          <w:rPr>
            <w:rStyle w:val="a5"/>
            <w:rFonts w:ascii="Tahoma" w:eastAsia="Tahoma" w:hAnsi="Tahoma" w:cs="Tahoma"/>
            <w:sz w:val="16"/>
            <w:szCs w:val="16"/>
            <w:lang w:val="en-US"/>
          </w:rPr>
          <w:t>longitours</w:t>
        </w:r>
        <w:proofErr w:type="spellEnd"/>
        <w:r w:rsidRPr="003F4F53">
          <w:rPr>
            <w:rStyle w:val="a5"/>
            <w:rFonts w:ascii="Tahoma" w:eastAsia="Tahoma" w:hAnsi="Tahoma" w:cs="Tahoma"/>
            <w:sz w:val="16"/>
            <w:szCs w:val="16"/>
          </w:rPr>
          <w:t>.</w:t>
        </w:r>
        <w:r w:rsidRPr="004A6F0F">
          <w:rPr>
            <w:rStyle w:val="a5"/>
            <w:rFonts w:ascii="Tahoma" w:eastAsia="Tahoma" w:hAnsi="Tahoma" w:cs="Tahoma"/>
            <w:sz w:val="16"/>
            <w:szCs w:val="16"/>
            <w:lang w:val="en-US"/>
          </w:rPr>
          <w:t>md</w:t>
        </w:r>
      </w:hyperlink>
      <w:r w:rsidRPr="003F4F53">
        <w:rPr>
          <w:rFonts w:ascii="Tahoma" w:eastAsia="Tahoma" w:hAnsi="Tahoma" w:cs="Tahoma"/>
          <w:sz w:val="16"/>
          <w:szCs w:val="16"/>
        </w:rPr>
        <w:t xml:space="preserve"> </w:t>
      </w:r>
    </w:p>
    <w:p w14:paraId="50A3466F" w14:textId="77777777" w:rsidR="0073392B" w:rsidRPr="003F4F53" w:rsidRDefault="0073392B" w:rsidP="00F064E7">
      <w:pPr>
        <w:spacing w:line="237" w:lineRule="auto"/>
        <w:ind w:right="29"/>
        <w:jc w:val="both"/>
        <w:rPr>
          <w:rFonts w:ascii="Tahoma" w:eastAsia="Tahoma" w:hAnsi="Tahoma" w:cs="Tahoma"/>
          <w:b/>
          <w:sz w:val="16"/>
          <w:szCs w:val="16"/>
        </w:rPr>
      </w:pPr>
    </w:p>
    <w:p w14:paraId="22D1EE10" w14:textId="77777777" w:rsidR="00CB707A" w:rsidRPr="003F4F53" w:rsidRDefault="00CB707A" w:rsidP="00CB707A">
      <w:pPr>
        <w:spacing w:line="180" w:lineRule="exact"/>
        <w:ind w:right="29"/>
        <w:rPr>
          <w:rFonts w:ascii="Tahoma" w:eastAsia="Tahoma" w:hAnsi="Tahoma" w:cs="Tahoma"/>
          <w:sz w:val="16"/>
          <w:szCs w:val="16"/>
        </w:rPr>
      </w:pPr>
    </w:p>
    <w:p w14:paraId="6AA69834" w14:textId="77777777" w:rsidR="0065233C" w:rsidRPr="003F4F53" w:rsidRDefault="0073392B" w:rsidP="0073392B">
      <w:pPr>
        <w:jc w:val="center"/>
      </w:pPr>
      <w:bookmarkStart w:id="0" w:name="page9"/>
      <w:bookmarkEnd w:id="0"/>
      <w:r>
        <w:rPr>
          <w:rFonts w:ascii="Tahoma" w:eastAsia="Tahoma" w:hAnsi="Tahoma" w:cs="Tahoma"/>
          <w:b/>
          <w:sz w:val="16"/>
          <w:szCs w:val="16"/>
        </w:rPr>
        <w:t>ЖЕЛАЕМ ПРИ</w:t>
      </w:r>
      <w:r>
        <w:rPr>
          <w:rFonts w:ascii="Tahoma" w:eastAsia="Tahoma" w:hAnsi="Tahoma" w:cs="Tahoma"/>
          <w:b/>
          <w:sz w:val="16"/>
          <w:szCs w:val="16"/>
          <w:lang w:val="uk-UA"/>
        </w:rPr>
        <w:t>ЯТНОГО</w:t>
      </w:r>
      <w:r w:rsidRPr="0073392B">
        <w:rPr>
          <w:rFonts w:ascii="Tahoma" w:eastAsia="Tahoma" w:hAnsi="Tahoma" w:cs="Tahoma"/>
          <w:b/>
          <w:sz w:val="16"/>
          <w:szCs w:val="16"/>
        </w:rPr>
        <w:t xml:space="preserve"> ОТДЫХА!</w:t>
      </w:r>
    </w:p>
    <w:sectPr w:rsidR="0065233C" w:rsidRPr="003F4F53" w:rsidSect="00A04B49">
      <w:pgSz w:w="11906" w:h="16838"/>
      <w:pgMar w:top="568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94F4ED08"/>
    <w:lvl w:ilvl="0" w:tplc="EF60F48E">
      <w:start w:val="1"/>
      <w:numFmt w:val="bullet"/>
      <w:lvlText w:val="В"/>
      <w:lvlJc w:val="left"/>
    </w:lvl>
    <w:lvl w:ilvl="1" w:tplc="AE3E3174">
      <w:numFmt w:val="decimal"/>
      <w:lvlText w:val=""/>
      <w:lvlJc w:val="left"/>
    </w:lvl>
    <w:lvl w:ilvl="2" w:tplc="AF861E7C">
      <w:numFmt w:val="decimal"/>
      <w:lvlText w:val=""/>
      <w:lvlJc w:val="left"/>
    </w:lvl>
    <w:lvl w:ilvl="3" w:tplc="FF4CCF5A">
      <w:numFmt w:val="decimal"/>
      <w:lvlText w:val=""/>
      <w:lvlJc w:val="left"/>
    </w:lvl>
    <w:lvl w:ilvl="4" w:tplc="5D5021F2">
      <w:numFmt w:val="decimal"/>
      <w:lvlText w:val=""/>
      <w:lvlJc w:val="left"/>
    </w:lvl>
    <w:lvl w:ilvl="5" w:tplc="9C563742">
      <w:numFmt w:val="decimal"/>
      <w:lvlText w:val=""/>
      <w:lvlJc w:val="left"/>
    </w:lvl>
    <w:lvl w:ilvl="6" w:tplc="4C5CE8BC">
      <w:numFmt w:val="decimal"/>
      <w:lvlText w:val=""/>
      <w:lvlJc w:val="left"/>
    </w:lvl>
    <w:lvl w:ilvl="7" w:tplc="08FE5C44">
      <w:numFmt w:val="decimal"/>
      <w:lvlText w:val=""/>
      <w:lvlJc w:val="left"/>
    </w:lvl>
    <w:lvl w:ilvl="8" w:tplc="F796BB4A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8FC4ED14"/>
    <w:lvl w:ilvl="0" w:tplc="B5621E22">
      <w:start w:val="1"/>
      <w:numFmt w:val="bullet"/>
      <w:lvlText w:val="З"/>
      <w:lvlJc w:val="left"/>
    </w:lvl>
    <w:lvl w:ilvl="1" w:tplc="7D802810">
      <w:numFmt w:val="decimal"/>
      <w:lvlText w:val=""/>
      <w:lvlJc w:val="left"/>
    </w:lvl>
    <w:lvl w:ilvl="2" w:tplc="55864E14">
      <w:numFmt w:val="decimal"/>
      <w:lvlText w:val=""/>
      <w:lvlJc w:val="left"/>
    </w:lvl>
    <w:lvl w:ilvl="3" w:tplc="BCEC4998">
      <w:numFmt w:val="decimal"/>
      <w:lvlText w:val=""/>
      <w:lvlJc w:val="left"/>
    </w:lvl>
    <w:lvl w:ilvl="4" w:tplc="C518B14C">
      <w:numFmt w:val="decimal"/>
      <w:lvlText w:val=""/>
      <w:lvlJc w:val="left"/>
    </w:lvl>
    <w:lvl w:ilvl="5" w:tplc="390612F4">
      <w:numFmt w:val="decimal"/>
      <w:lvlText w:val=""/>
      <w:lvlJc w:val="left"/>
    </w:lvl>
    <w:lvl w:ilvl="6" w:tplc="5E149C48">
      <w:numFmt w:val="decimal"/>
      <w:lvlText w:val=""/>
      <w:lvlJc w:val="left"/>
    </w:lvl>
    <w:lvl w:ilvl="7" w:tplc="E61077F6">
      <w:numFmt w:val="decimal"/>
      <w:lvlText w:val=""/>
      <w:lvlJc w:val="left"/>
    </w:lvl>
    <w:lvl w:ilvl="8" w:tplc="8F1E0542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7D1C3F2E"/>
    <w:lvl w:ilvl="0" w:tplc="42BA4A02">
      <w:start w:val="1"/>
      <w:numFmt w:val="bullet"/>
      <w:lvlText w:val="У"/>
      <w:lvlJc w:val="left"/>
    </w:lvl>
    <w:lvl w:ilvl="1" w:tplc="AB788B82">
      <w:numFmt w:val="decimal"/>
      <w:lvlText w:val=""/>
      <w:lvlJc w:val="left"/>
    </w:lvl>
    <w:lvl w:ilvl="2" w:tplc="8D8CA16E">
      <w:numFmt w:val="decimal"/>
      <w:lvlText w:val=""/>
      <w:lvlJc w:val="left"/>
    </w:lvl>
    <w:lvl w:ilvl="3" w:tplc="752C863C">
      <w:numFmt w:val="decimal"/>
      <w:lvlText w:val=""/>
      <w:lvlJc w:val="left"/>
    </w:lvl>
    <w:lvl w:ilvl="4" w:tplc="3B4AF96E">
      <w:numFmt w:val="decimal"/>
      <w:lvlText w:val=""/>
      <w:lvlJc w:val="left"/>
    </w:lvl>
    <w:lvl w:ilvl="5" w:tplc="75188204">
      <w:numFmt w:val="decimal"/>
      <w:lvlText w:val=""/>
      <w:lvlJc w:val="left"/>
    </w:lvl>
    <w:lvl w:ilvl="6" w:tplc="38EC144C">
      <w:numFmt w:val="decimal"/>
      <w:lvlText w:val=""/>
      <w:lvlJc w:val="left"/>
    </w:lvl>
    <w:lvl w:ilvl="7" w:tplc="E6C25B42">
      <w:numFmt w:val="decimal"/>
      <w:lvlText w:val=""/>
      <w:lvlJc w:val="left"/>
    </w:lvl>
    <w:lvl w:ilvl="8" w:tplc="667E57FA">
      <w:numFmt w:val="decimal"/>
      <w:lvlText w:val=""/>
      <w:lvlJc w:val="left"/>
    </w:lvl>
  </w:abstractNum>
  <w:abstractNum w:abstractNumId="3" w15:restartNumberingAfterBreak="0">
    <w:nsid w:val="00005F90"/>
    <w:multiLevelType w:val="hybridMultilevel"/>
    <w:tmpl w:val="C930D996"/>
    <w:lvl w:ilvl="0" w:tplc="F88A75C8">
      <w:start w:val="1"/>
      <w:numFmt w:val="bullet"/>
      <w:lvlText w:val="У"/>
      <w:lvlJc w:val="left"/>
    </w:lvl>
    <w:lvl w:ilvl="1" w:tplc="F77CF67C">
      <w:numFmt w:val="decimal"/>
      <w:lvlText w:val=""/>
      <w:lvlJc w:val="left"/>
    </w:lvl>
    <w:lvl w:ilvl="2" w:tplc="AD4E19E0">
      <w:numFmt w:val="decimal"/>
      <w:lvlText w:val=""/>
      <w:lvlJc w:val="left"/>
    </w:lvl>
    <w:lvl w:ilvl="3" w:tplc="E75C4A20">
      <w:numFmt w:val="decimal"/>
      <w:lvlText w:val=""/>
      <w:lvlJc w:val="left"/>
    </w:lvl>
    <w:lvl w:ilvl="4" w:tplc="1F3CC520">
      <w:numFmt w:val="decimal"/>
      <w:lvlText w:val=""/>
      <w:lvlJc w:val="left"/>
    </w:lvl>
    <w:lvl w:ilvl="5" w:tplc="EE885CA4">
      <w:numFmt w:val="decimal"/>
      <w:lvlText w:val=""/>
      <w:lvlJc w:val="left"/>
    </w:lvl>
    <w:lvl w:ilvl="6" w:tplc="68723918">
      <w:numFmt w:val="decimal"/>
      <w:lvlText w:val=""/>
      <w:lvlJc w:val="left"/>
    </w:lvl>
    <w:lvl w:ilvl="7" w:tplc="BD587AF4">
      <w:numFmt w:val="decimal"/>
      <w:lvlText w:val=""/>
      <w:lvlJc w:val="left"/>
    </w:lvl>
    <w:lvl w:ilvl="8" w:tplc="6046C246">
      <w:numFmt w:val="decimal"/>
      <w:lvlText w:val=""/>
      <w:lvlJc w:val="left"/>
    </w:lvl>
  </w:abstractNum>
  <w:abstractNum w:abstractNumId="4" w15:restartNumberingAfterBreak="0">
    <w:nsid w:val="00006952"/>
    <w:multiLevelType w:val="hybridMultilevel"/>
    <w:tmpl w:val="B158F5F2"/>
    <w:lvl w:ilvl="0" w:tplc="091238F2">
      <w:start w:val="1"/>
      <w:numFmt w:val="decimal"/>
      <w:lvlText w:val="%1."/>
      <w:lvlJc w:val="left"/>
    </w:lvl>
    <w:lvl w:ilvl="1" w:tplc="F55A17BC">
      <w:numFmt w:val="decimal"/>
      <w:lvlText w:val=""/>
      <w:lvlJc w:val="left"/>
    </w:lvl>
    <w:lvl w:ilvl="2" w:tplc="D5662484">
      <w:numFmt w:val="decimal"/>
      <w:lvlText w:val=""/>
      <w:lvlJc w:val="left"/>
    </w:lvl>
    <w:lvl w:ilvl="3" w:tplc="63F07F54">
      <w:numFmt w:val="decimal"/>
      <w:lvlText w:val=""/>
      <w:lvlJc w:val="left"/>
    </w:lvl>
    <w:lvl w:ilvl="4" w:tplc="5BA07B6C">
      <w:numFmt w:val="decimal"/>
      <w:lvlText w:val=""/>
      <w:lvlJc w:val="left"/>
    </w:lvl>
    <w:lvl w:ilvl="5" w:tplc="6A84E058">
      <w:numFmt w:val="decimal"/>
      <w:lvlText w:val=""/>
      <w:lvlJc w:val="left"/>
    </w:lvl>
    <w:lvl w:ilvl="6" w:tplc="38903720">
      <w:numFmt w:val="decimal"/>
      <w:lvlText w:val=""/>
      <w:lvlJc w:val="left"/>
    </w:lvl>
    <w:lvl w:ilvl="7" w:tplc="44840912">
      <w:numFmt w:val="decimal"/>
      <w:lvlText w:val=""/>
      <w:lvlJc w:val="left"/>
    </w:lvl>
    <w:lvl w:ilvl="8" w:tplc="6F929006">
      <w:numFmt w:val="decimal"/>
      <w:lvlText w:val=""/>
      <w:lvlJc w:val="left"/>
    </w:lvl>
  </w:abstractNum>
  <w:abstractNum w:abstractNumId="5" w15:restartNumberingAfterBreak="0">
    <w:nsid w:val="00006DF1"/>
    <w:multiLevelType w:val="hybridMultilevel"/>
    <w:tmpl w:val="98BCF27E"/>
    <w:lvl w:ilvl="0" w:tplc="7DBE6EAC">
      <w:start w:val="1"/>
      <w:numFmt w:val="bullet"/>
      <w:lvlText w:val="В"/>
      <w:lvlJc w:val="left"/>
    </w:lvl>
    <w:lvl w:ilvl="1" w:tplc="2CECDA94">
      <w:numFmt w:val="decimal"/>
      <w:lvlText w:val=""/>
      <w:lvlJc w:val="left"/>
    </w:lvl>
    <w:lvl w:ilvl="2" w:tplc="1FE88338">
      <w:numFmt w:val="decimal"/>
      <w:lvlText w:val=""/>
      <w:lvlJc w:val="left"/>
    </w:lvl>
    <w:lvl w:ilvl="3" w:tplc="82789B1A">
      <w:numFmt w:val="decimal"/>
      <w:lvlText w:val=""/>
      <w:lvlJc w:val="left"/>
    </w:lvl>
    <w:lvl w:ilvl="4" w:tplc="D3F27968">
      <w:numFmt w:val="decimal"/>
      <w:lvlText w:val=""/>
      <w:lvlJc w:val="left"/>
    </w:lvl>
    <w:lvl w:ilvl="5" w:tplc="150261EA">
      <w:numFmt w:val="decimal"/>
      <w:lvlText w:val=""/>
      <w:lvlJc w:val="left"/>
    </w:lvl>
    <w:lvl w:ilvl="6" w:tplc="E9A4E8F6">
      <w:numFmt w:val="decimal"/>
      <w:lvlText w:val=""/>
      <w:lvlJc w:val="left"/>
    </w:lvl>
    <w:lvl w:ilvl="7" w:tplc="B7ACB1E8">
      <w:numFmt w:val="decimal"/>
      <w:lvlText w:val=""/>
      <w:lvlJc w:val="left"/>
    </w:lvl>
    <w:lvl w:ilvl="8" w:tplc="9C1C4646">
      <w:numFmt w:val="decimal"/>
      <w:lvlText w:val=""/>
      <w:lvlJc w:val="left"/>
    </w:lvl>
  </w:abstractNum>
  <w:abstractNum w:abstractNumId="6" w15:restartNumberingAfterBreak="0">
    <w:nsid w:val="000072AE"/>
    <w:multiLevelType w:val="hybridMultilevel"/>
    <w:tmpl w:val="95346074"/>
    <w:lvl w:ilvl="0" w:tplc="9648B638">
      <w:start w:val="1"/>
      <w:numFmt w:val="bullet"/>
      <w:lvlText w:val="-"/>
      <w:lvlJc w:val="left"/>
    </w:lvl>
    <w:lvl w:ilvl="1" w:tplc="10D28D60">
      <w:numFmt w:val="decimal"/>
      <w:lvlText w:val=""/>
      <w:lvlJc w:val="left"/>
    </w:lvl>
    <w:lvl w:ilvl="2" w:tplc="10A26948">
      <w:numFmt w:val="decimal"/>
      <w:lvlText w:val=""/>
      <w:lvlJc w:val="left"/>
    </w:lvl>
    <w:lvl w:ilvl="3" w:tplc="849E41A4">
      <w:numFmt w:val="decimal"/>
      <w:lvlText w:val=""/>
      <w:lvlJc w:val="left"/>
    </w:lvl>
    <w:lvl w:ilvl="4" w:tplc="C4C08FB0">
      <w:numFmt w:val="decimal"/>
      <w:lvlText w:val=""/>
      <w:lvlJc w:val="left"/>
    </w:lvl>
    <w:lvl w:ilvl="5" w:tplc="D58CDD4E">
      <w:numFmt w:val="decimal"/>
      <w:lvlText w:val=""/>
      <w:lvlJc w:val="left"/>
    </w:lvl>
    <w:lvl w:ilvl="6" w:tplc="8F02A310">
      <w:numFmt w:val="decimal"/>
      <w:lvlText w:val=""/>
      <w:lvlJc w:val="left"/>
    </w:lvl>
    <w:lvl w:ilvl="7" w:tplc="1F3C9448">
      <w:numFmt w:val="decimal"/>
      <w:lvlText w:val=""/>
      <w:lvlJc w:val="left"/>
    </w:lvl>
    <w:lvl w:ilvl="8" w:tplc="2A2E8AF8">
      <w:numFmt w:val="decimal"/>
      <w:lvlText w:val=""/>
      <w:lvlJc w:val="left"/>
    </w:lvl>
  </w:abstractNum>
  <w:abstractNum w:abstractNumId="7" w15:restartNumberingAfterBreak="0">
    <w:nsid w:val="036E30D2"/>
    <w:multiLevelType w:val="hybridMultilevel"/>
    <w:tmpl w:val="3AAAE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4056E3"/>
    <w:multiLevelType w:val="hybridMultilevel"/>
    <w:tmpl w:val="2C38C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17403"/>
    <w:multiLevelType w:val="hybridMultilevel"/>
    <w:tmpl w:val="B3EE4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26403"/>
    <w:multiLevelType w:val="hybridMultilevel"/>
    <w:tmpl w:val="1CB83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A0C37"/>
    <w:multiLevelType w:val="hybridMultilevel"/>
    <w:tmpl w:val="A240F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E225C1"/>
    <w:multiLevelType w:val="hybridMultilevel"/>
    <w:tmpl w:val="D89089DE"/>
    <w:lvl w:ilvl="0" w:tplc="F4982E5C">
      <w:start w:val="2"/>
      <w:numFmt w:val="bullet"/>
      <w:lvlText w:val="•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9B7B22"/>
    <w:multiLevelType w:val="hybridMultilevel"/>
    <w:tmpl w:val="462EC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2B733F"/>
    <w:multiLevelType w:val="hybridMultilevel"/>
    <w:tmpl w:val="F4CE4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D7565"/>
    <w:multiLevelType w:val="hybridMultilevel"/>
    <w:tmpl w:val="D9842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60AF4"/>
    <w:multiLevelType w:val="hybridMultilevel"/>
    <w:tmpl w:val="D8E2D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EE7994"/>
    <w:multiLevelType w:val="hybridMultilevel"/>
    <w:tmpl w:val="F4AAB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696801">
    <w:abstractNumId w:val="6"/>
  </w:num>
  <w:num w:numId="2" w16cid:durableId="2060467650">
    <w:abstractNumId w:val="4"/>
  </w:num>
  <w:num w:numId="3" w16cid:durableId="857504269">
    <w:abstractNumId w:val="3"/>
  </w:num>
  <w:num w:numId="4" w16cid:durableId="1412890913">
    <w:abstractNumId w:val="0"/>
  </w:num>
  <w:num w:numId="5" w16cid:durableId="1575360480">
    <w:abstractNumId w:val="5"/>
  </w:num>
  <w:num w:numId="6" w16cid:durableId="1934781380">
    <w:abstractNumId w:val="2"/>
  </w:num>
  <w:num w:numId="7" w16cid:durableId="42869232">
    <w:abstractNumId w:val="1"/>
  </w:num>
  <w:num w:numId="8" w16cid:durableId="533158774">
    <w:abstractNumId w:val="14"/>
  </w:num>
  <w:num w:numId="9" w16cid:durableId="476919169">
    <w:abstractNumId w:val="15"/>
  </w:num>
  <w:num w:numId="10" w16cid:durableId="1314526350">
    <w:abstractNumId w:val="10"/>
  </w:num>
  <w:num w:numId="11" w16cid:durableId="567305880">
    <w:abstractNumId w:val="11"/>
  </w:num>
  <w:num w:numId="12" w16cid:durableId="749078305">
    <w:abstractNumId w:val="17"/>
  </w:num>
  <w:num w:numId="13" w16cid:durableId="2082406751">
    <w:abstractNumId w:val="7"/>
  </w:num>
  <w:num w:numId="14" w16cid:durableId="2130270577">
    <w:abstractNumId w:val="9"/>
  </w:num>
  <w:num w:numId="15" w16cid:durableId="472865444">
    <w:abstractNumId w:val="8"/>
  </w:num>
  <w:num w:numId="16" w16cid:durableId="744189176">
    <w:abstractNumId w:val="13"/>
  </w:num>
  <w:num w:numId="17" w16cid:durableId="977300156">
    <w:abstractNumId w:val="16"/>
  </w:num>
  <w:num w:numId="18" w16cid:durableId="2222527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35E"/>
    <w:rsid w:val="0003425E"/>
    <w:rsid w:val="000562F9"/>
    <w:rsid w:val="000F728B"/>
    <w:rsid w:val="001629D3"/>
    <w:rsid w:val="00167881"/>
    <w:rsid w:val="00170DC8"/>
    <w:rsid w:val="001C34A2"/>
    <w:rsid w:val="001E00AB"/>
    <w:rsid w:val="00222E3E"/>
    <w:rsid w:val="00267CA8"/>
    <w:rsid w:val="00293A9F"/>
    <w:rsid w:val="00303CFA"/>
    <w:rsid w:val="003059A3"/>
    <w:rsid w:val="003B176B"/>
    <w:rsid w:val="003B7188"/>
    <w:rsid w:val="003C380C"/>
    <w:rsid w:val="003F1093"/>
    <w:rsid w:val="003F4F53"/>
    <w:rsid w:val="0043057E"/>
    <w:rsid w:val="00462025"/>
    <w:rsid w:val="00464581"/>
    <w:rsid w:val="00464901"/>
    <w:rsid w:val="00474F6A"/>
    <w:rsid w:val="00485EA4"/>
    <w:rsid w:val="00491766"/>
    <w:rsid w:val="004B02C2"/>
    <w:rsid w:val="004B079A"/>
    <w:rsid w:val="004B4DC6"/>
    <w:rsid w:val="004D4CAA"/>
    <w:rsid w:val="004E1743"/>
    <w:rsid w:val="00530415"/>
    <w:rsid w:val="00560C33"/>
    <w:rsid w:val="00564F21"/>
    <w:rsid w:val="00585E71"/>
    <w:rsid w:val="005C3409"/>
    <w:rsid w:val="005D59CE"/>
    <w:rsid w:val="006016FF"/>
    <w:rsid w:val="00607082"/>
    <w:rsid w:val="0061336D"/>
    <w:rsid w:val="00650114"/>
    <w:rsid w:val="00650879"/>
    <w:rsid w:val="00651B64"/>
    <w:rsid w:val="0065233C"/>
    <w:rsid w:val="006759C1"/>
    <w:rsid w:val="006A2CB0"/>
    <w:rsid w:val="006B0B04"/>
    <w:rsid w:val="006B1B00"/>
    <w:rsid w:val="006C3493"/>
    <w:rsid w:val="006F135E"/>
    <w:rsid w:val="006F201A"/>
    <w:rsid w:val="00710FDD"/>
    <w:rsid w:val="0073392B"/>
    <w:rsid w:val="00733AFF"/>
    <w:rsid w:val="00753BB6"/>
    <w:rsid w:val="00755AC6"/>
    <w:rsid w:val="007628B7"/>
    <w:rsid w:val="007C2AFE"/>
    <w:rsid w:val="007F5B59"/>
    <w:rsid w:val="0084014B"/>
    <w:rsid w:val="008620BE"/>
    <w:rsid w:val="00871FE2"/>
    <w:rsid w:val="008934DE"/>
    <w:rsid w:val="008D1D88"/>
    <w:rsid w:val="00903C1C"/>
    <w:rsid w:val="0093464F"/>
    <w:rsid w:val="00943912"/>
    <w:rsid w:val="00962AE4"/>
    <w:rsid w:val="009637B8"/>
    <w:rsid w:val="009925AC"/>
    <w:rsid w:val="00A01D39"/>
    <w:rsid w:val="00A04B49"/>
    <w:rsid w:val="00A10C52"/>
    <w:rsid w:val="00A153F5"/>
    <w:rsid w:val="00A25C7A"/>
    <w:rsid w:val="00A54565"/>
    <w:rsid w:val="00A744C4"/>
    <w:rsid w:val="00A74F4F"/>
    <w:rsid w:val="00A75478"/>
    <w:rsid w:val="00AA750A"/>
    <w:rsid w:val="00AC2372"/>
    <w:rsid w:val="00AF41DA"/>
    <w:rsid w:val="00B07D7B"/>
    <w:rsid w:val="00B1493B"/>
    <w:rsid w:val="00B21F69"/>
    <w:rsid w:val="00B57C7A"/>
    <w:rsid w:val="00BB42C7"/>
    <w:rsid w:val="00BC1366"/>
    <w:rsid w:val="00BC6987"/>
    <w:rsid w:val="00BD55E0"/>
    <w:rsid w:val="00BE73FE"/>
    <w:rsid w:val="00BF4512"/>
    <w:rsid w:val="00C1097A"/>
    <w:rsid w:val="00C2463B"/>
    <w:rsid w:val="00C337A0"/>
    <w:rsid w:val="00C42640"/>
    <w:rsid w:val="00C53BFE"/>
    <w:rsid w:val="00C6414C"/>
    <w:rsid w:val="00C73674"/>
    <w:rsid w:val="00C845B6"/>
    <w:rsid w:val="00CB707A"/>
    <w:rsid w:val="00CC6C85"/>
    <w:rsid w:val="00CD350E"/>
    <w:rsid w:val="00CE6B70"/>
    <w:rsid w:val="00CF5691"/>
    <w:rsid w:val="00D1371E"/>
    <w:rsid w:val="00D22F90"/>
    <w:rsid w:val="00D246D2"/>
    <w:rsid w:val="00D4353D"/>
    <w:rsid w:val="00D52065"/>
    <w:rsid w:val="00DA2B4D"/>
    <w:rsid w:val="00DC6C09"/>
    <w:rsid w:val="00DD451D"/>
    <w:rsid w:val="00DD529D"/>
    <w:rsid w:val="00DE235D"/>
    <w:rsid w:val="00DE665F"/>
    <w:rsid w:val="00E24B0A"/>
    <w:rsid w:val="00E40C09"/>
    <w:rsid w:val="00E46AC0"/>
    <w:rsid w:val="00E64713"/>
    <w:rsid w:val="00E76633"/>
    <w:rsid w:val="00E85B95"/>
    <w:rsid w:val="00E96DD4"/>
    <w:rsid w:val="00EB07D0"/>
    <w:rsid w:val="00EC1B9B"/>
    <w:rsid w:val="00ED3AE5"/>
    <w:rsid w:val="00EF6EF6"/>
    <w:rsid w:val="00F0608F"/>
    <w:rsid w:val="00F064E7"/>
    <w:rsid w:val="00F66941"/>
    <w:rsid w:val="00F678F5"/>
    <w:rsid w:val="00F90C5E"/>
    <w:rsid w:val="00FC30D3"/>
    <w:rsid w:val="00FF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B2653"/>
  <w15:docId w15:val="{79DB12FA-0040-4E95-A5A9-1F92637AB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7D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B07D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60C3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647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tanbul@mfa.m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kara@mfa.gov.m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mailto:info@longitours.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stanbul.mfa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5038</Words>
  <Characters>2872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Дмитро Кудін</cp:lastModifiedBy>
  <cp:revision>72</cp:revision>
  <dcterms:created xsi:type="dcterms:W3CDTF">2024-06-20T11:32:00Z</dcterms:created>
  <dcterms:modified xsi:type="dcterms:W3CDTF">2026-06-18T08:27:00Z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2f2d637a0f7f31212b8ca1d79d6e3811e6184e58f2d7e9bb3268b9acfae65fcb</vt:lpwstr>
  </property>
</Properties>
</file>